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5B" w:rsidRPr="00DE541B" w:rsidRDefault="0057285B" w:rsidP="0057285B">
      <w:pPr>
        <w:autoSpaceDE w:val="0"/>
        <w:autoSpaceDN w:val="0"/>
        <w:adjustRightInd w:val="0"/>
        <w:ind w:left="7200"/>
        <w:rPr>
          <w:b/>
          <w:bCs/>
          <w:sz w:val="20"/>
          <w:szCs w:val="20"/>
        </w:rPr>
      </w:pPr>
      <w:r w:rsidRPr="00DE541B">
        <w:rPr>
          <w:b/>
          <w:bCs/>
          <w:sz w:val="20"/>
          <w:szCs w:val="20"/>
        </w:rPr>
        <w:t xml:space="preserve">Załącznik do </w:t>
      </w:r>
    </w:p>
    <w:p w:rsidR="00DA40FC" w:rsidRPr="00DE541B" w:rsidRDefault="0057285B" w:rsidP="0057285B">
      <w:pPr>
        <w:autoSpaceDE w:val="0"/>
        <w:autoSpaceDN w:val="0"/>
        <w:adjustRightInd w:val="0"/>
        <w:ind w:left="7200"/>
        <w:rPr>
          <w:b/>
          <w:bCs/>
          <w:sz w:val="20"/>
          <w:szCs w:val="20"/>
        </w:rPr>
      </w:pPr>
      <w:r w:rsidRPr="00DE541B">
        <w:rPr>
          <w:b/>
          <w:bCs/>
          <w:sz w:val="20"/>
          <w:szCs w:val="20"/>
        </w:rPr>
        <w:t>Uchwały Nr …………</w:t>
      </w:r>
    </w:p>
    <w:p w:rsidR="00DA40FC" w:rsidRPr="00DE541B" w:rsidRDefault="0057285B" w:rsidP="0057285B">
      <w:pPr>
        <w:autoSpaceDE w:val="0"/>
        <w:autoSpaceDN w:val="0"/>
        <w:adjustRightInd w:val="0"/>
        <w:ind w:left="7200"/>
        <w:rPr>
          <w:b/>
          <w:bCs/>
          <w:sz w:val="20"/>
          <w:szCs w:val="20"/>
        </w:rPr>
      </w:pPr>
      <w:r w:rsidRPr="00DE541B">
        <w:rPr>
          <w:b/>
          <w:bCs/>
          <w:sz w:val="20"/>
          <w:szCs w:val="20"/>
        </w:rPr>
        <w:t>Rady Powiatu Pisz</w:t>
      </w:r>
    </w:p>
    <w:p w:rsidR="00DA40FC" w:rsidRPr="00DE541B" w:rsidRDefault="0057285B" w:rsidP="0057285B">
      <w:pPr>
        <w:autoSpaceDE w:val="0"/>
        <w:autoSpaceDN w:val="0"/>
        <w:adjustRightInd w:val="0"/>
        <w:ind w:left="7200"/>
        <w:rPr>
          <w:b/>
          <w:bCs/>
          <w:sz w:val="20"/>
          <w:szCs w:val="20"/>
        </w:rPr>
      </w:pPr>
      <w:r w:rsidRPr="00DE541B">
        <w:rPr>
          <w:b/>
          <w:bCs/>
          <w:sz w:val="20"/>
          <w:szCs w:val="20"/>
        </w:rPr>
        <w:t>z dnia …………..</w:t>
      </w:r>
      <w:r w:rsidR="00DE541B" w:rsidRPr="00DE541B">
        <w:rPr>
          <w:b/>
          <w:bCs/>
          <w:sz w:val="20"/>
          <w:szCs w:val="20"/>
        </w:rPr>
        <w:t xml:space="preserve"> 201</w:t>
      </w:r>
      <w:r w:rsidR="004B2026">
        <w:rPr>
          <w:b/>
          <w:bCs/>
          <w:sz w:val="20"/>
          <w:szCs w:val="20"/>
        </w:rPr>
        <w:t>5</w:t>
      </w:r>
      <w:r w:rsidR="00DE541B" w:rsidRPr="00DE541B">
        <w:rPr>
          <w:b/>
          <w:bCs/>
          <w:sz w:val="20"/>
          <w:szCs w:val="20"/>
        </w:rPr>
        <w:t xml:space="preserve"> r.</w:t>
      </w:r>
    </w:p>
    <w:p w:rsidR="00DA40FC" w:rsidRPr="00DE541B" w:rsidRDefault="00DA40FC" w:rsidP="00B24F7E">
      <w:pPr>
        <w:autoSpaceDE w:val="0"/>
        <w:autoSpaceDN w:val="0"/>
        <w:adjustRightInd w:val="0"/>
        <w:jc w:val="center"/>
        <w:rPr>
          <w:b/>
          <w:bCs/>
        </w:rPr>
      </w:pPr>
    </w:p>
    <w:p w:rsidR="00DA40FC" w:rsidRPr="00DE541B" w:rsidRDefault="00DA40FC" w:rsidP="00B24F7E">
      <w:pPr>
        <w:autoSpaceDE w:val="0"/>
        <w:autoSpaceDN w:val="0"/>
        <w:adjustRightInd w:val="0"/>
        <w:jc w:val="center"/>
        <w:rPr>
          <w:b/>
          <w:bCs/>
        </w:rPr>
      </w:pPr>
    </w:p>
    <w:p w:rsidR="00DA40FC" w:rsidRDefault="00DA40FC" w:rsidP="00B24F7E">
      <w:pPr>
        <w:autoSpaceDE w:val="0"/>
        <w:autoSpaceDN w:val="0"/>
        <w:adjustRightInd w:val="0"/>
        <w:jc w:val="center"/>
        <w:rPr>
          <w:b/>
          <w:bCs/>
        </w:rPr>
      </w:pPr>
    </w:p>
    <w:p w:rsidR="00870598" w:rsidRDefault="00870598" w:rsidP="00B24F7E">
      <w:pPr>
        <w:autoSpaceDE w:val="0"/>
        <w:autoSpaceDN w:val="0"/>
        <w:adjustRightInd w:val="0"/>
        <w:jc w:val="center"/>
        <w:rPr>
          <w:b/>
          <w:bCs/>
        </w:rPr>
      </w:pPr>
    </w:p>
    <w:p w:rsidR="00870598" w:rsidRDefault="00870598" w:rsidP="00B24F7E">
      <w:pPr>
        <w:autoSpaceDE w:val="0"/>
        <w:autoSpaceDN w:val="0"/>
        <w:adjustRightInd w:val="0"/>
        <w:jc w:val="center"/>
        <w:rPr>
          <w:b/>
          <w:bCs/>
        </w:rPr>
      </w:pPr>
    </w:p>
    <w:p w:rsidR="00870598" w:rsidRDefault="00870598" w:rsidP="00B24F7E">
      <w:pPr>
        <w:autoSpaceDE w:val="0"/>
        <w:autoSpaceDN w:val="0"/>
        <w:adjustRightInd w:val="0"/>
        <w:jc w:val="center"/>
        <w:rPr>
          <w:b/>
          <w:bCs/>
        </w:rPr>
      </w:pPr>
    </w:p>
    <w:p w:rsidR="00870598" w:rsidRDefault="004B2026" w:rsidP="00B24F7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53975</wp:posOffset>
            </wp:positionV>
            <wp:extent cx="2399665" cy="2666365"/>
            <wp:effectExtent l="19050" t="0" r="635" b="0"/>
            <wp:wrapTight wrapText="bothSides">
              <wp:wrapPolygon edited="0">
                <wp:start x="-171" y="0"/>
                <wp:lineTo x="-171" y="9877"/>
                <wp:lineTo x="171" y="14815"/>
                <wp:lineTo x="1543" y="17284"/>
                <wp:lineTo x="4287" y="19908"/>
                <wp:lineTo x="7888" y="21451"/>
                <wp:lineTo x="8402" y="21451"/>
                <wp:lineTo x="12861" y="21451"/>
                <wp:lineTo x="13546" y="21451"/>
                <wp:lineTo x="17319" y="20062"/>
                <wp:lineTo x="17319" y="19753"/>
                <wp:lineTo x="17490" y="19753"/>
                <wp:lineTo x="20062" y="17438"/>
                <wp:lineTo x="20234" y="17284"/>
                <wp:lineTo x="21434" y="14969"/>
                <wp:lineTo x="21434" y="14815"/>
                <wp:lineTo x="21606" y="12500"/>
                <wp:lineTo x="21606" y="0"/>
                <wp:lineTo x="-171" y="0"/>
              </wp:wrapPolygon>
            </wp:wrapTight>
            <wp:docPr id="2" name="Obraz 2" descr="h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266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598" w:rsidRDefault="00870598" w:rsidP="00B24F7E">
      <w:pPr>
        <w:autoSpaceDE w:val="0"/>
        <w:autoSpaceDN w:val="0"/>
        <w:adjustRightInd w:val="0"/>
        <w:jc w:val="center"/>
        <w:rPr>
          <w:b/>
          <w:bCs/>
        </w:rPr>
      </w:pPr>
    </w:p>
    <w:p w:rsidR="00870598" w:rsidRDefault="00870598" w:rsidP="00B24F7E">
      <w:pPr>
        <w:autoSpaceDE w:val="0"/>
        <w:autoSpaceDN w:val="0"/>
        <w:adjustRightInd w:val="0"/>
        <w:jc w:val="center"/>
        <w:rPr>
          <w:b/>
          <w:bCs/>
        </w:rPr>
      </w:pPr>
    </w:p>
    <w:p w:rsidR="00870598" w:rsidRDefault="00870598" w:rsidP="00B24F7E">
      <w:pPr>
        <w:autoSpaceDE w:val="0"/>
        <w:autoSpaceDN w:val="0"/>
        <w:adjustRightInd w:val="0"/>
        <w:jc w:val="center"/>
        <w:rPr>
          <w:b/>
          <w:bCs/>
        </w:rPr>
      </w:pPr>
    </w:p>
    <w:p w:rsidR="00870598" w:rsidRPr="00DE541B" w:rsidRDefault="00870598" w:rsidP="00B24F7E">
      <w:pPr>
        <w:autoSpaceDE w:val="0"/>
        <w:autoSpaceDN w:val="0"/>
        <w:adjustRightInd w:val="0"/>
        <w:jc w:val="center"/>
        <w:rPr>
          <w:b/>
          <w:bCs/>
        </w:rPr>
      </w:pPr>
    </w:p>
    <w:p w:rsidR="004574E0" w:rsidRPr="00DE541B" w:rsidRDefault="004574E0" w:rsidP="00B24F7E">
      <w:pPr>
        <w:autoSpaceDE w:val="0"/>
        <w:autoSpaceDN w:val="0"/>
        <w:adjustRightInd w:val="0"/>
        <w:jc w:val="center"/>
        <w:rPr>
          <w:b/>
          <w:bCs/>
        </w:rPr>
      </w:pPr>
    </w:p>
    <w:p w:rsidR="004574E0" w:rsidRPr="00DE541B" w:rsidRDefault="004574E0" w:rsidP="00B24F7E">
      <w:pPr>
        <w:autoSpaceDE w:val="0"/>
        <w:autoSpaceDN w:val="0"/>
        <w:adjustRightInd w:val="0"/>
        <w:jc w:val="center"/>
        <w:rPr>
          <w:b/>
          <w:bCs/>
        </w:rPr>
      </w:pPr>
    </w:p>
    <w:p w:rsidR="004574E0" w:rsidRPr="00DE541B" w:rsidRDefault="004574E0" w:rsidP="00B24F7E">
      <w:pPr>
        <w:autoSpaceDE w:val="0"/>
        <w:autoSpaceDN w:val="0"/>
        <w:adjustRightInd w:val="0"/>
        <w:jc w:val="center"/>
        <w:rPr>
          <w:b/>
          <w:bCs/>
        </w:rPr>
      </w:pPr>
    </w:p>
    <w:p w:rsidR="00417265" w:rsidRPr="00870598" w:rsidRDefault="00417265" w:rsidP="00870598">
      <w:pPr>
        <w:autoSpaceDE w:val="0"/>
        <w:autoSpaceDN w:val="0"/>
        <w:adjustRightInd w:val="0"/>
        <w:spacing w:line="360" w:lineRule="auto"/>
        <w:jc w:val="center"/>
        <w:rPr>
          <w:rFonts w:ascii="Antique Olive CompactPS" w:hAnsi="Antique Olive CompactPS"/>
          <w:b/>
          <w:bCs/>
          <w:sz w:val="32"/>
          <w:szCs w:val="32"/>
        </w:rPr>
      </w:pPr>
      <w:r w:rsidRPr="00870598">
        <w:rPr>
          <w:rFonts w:ascii="Antique Olive CompactPS" w:hAnsi="Antique Olive CompactPS"/>
          <w:b/>
          <w:bCs/>
          <w:sz w:val="32"/>
          <w:szCs w:val="32"/>
        </w:rPr>
        <w:t>PROGRAM WSPÓŁPRACY POWIATU PISKIEGO</w:t>
      </w:r>
    </w:p>
    <w:p w:rsidR="00417265" w:rsidRPr="00870598" w:rsidRDefault="00417265" w:rsidP="00870598">
      <w:pPr>
        <w:autoSpaceDE w:val="0"/>
        <w:autoSpaceDN w:val="0"/>
        <w:adjustRightInd w:val="0"/>
        <w:spacing w:line="360" w:lineRule="auto"/>
        <w:jc w:val="center"/>
        <w:rPr>
          <w:rFonts w:ascii="Antique Olive CompactPS" w:hAnsi="Antique Olive CompactPS"/>
          <w:b/>
          <w:bCs/>
          <w:sz w:val="32"/>
          <w:szCs w:val="32"/>
        </w:rPr>
      </w:pPr>
      <w:r w:rsidRPr="00870598">
        <w:rPr>
          <w:rFonts w:ascii="Antique Olive CompactPS" w:hAnsi="Antique Olive CompactPS"/>
          <w:b/>
          <w:bCs/>
          <w:sz w:val="32"/>
          <w:szCs w:val="32"/>
        </w:rPr>
        <w:t>Z ORGANIZACJAMI POZARZĄDOWYMI ORAZ PODMIOTAMI,</w:t>
      </w:r>
    </w:p>
    <w:p w:rsidR="00417265" w:rsidRPr="00870598" w:rsidRDefault="00417265" w:rsidP="00870598">
      <w:pPr>
        <w:autoSpaceDE w:val="0"/>
        <w:autoSpaceDN w:val="0"/>
        <w:adjustRightInd w:val="0"/>
        <w:spacing w:line="360" w:lineRule="auto"/>
        <w:jc w:val="center"/>
        <w:rPr>
          <w:rFonts w:ascii="Antique Olive CompactPS" w:hAnsi="Antique Olive CompactPS"/>
          <w:b/>
          <w:bCs/>
          <w:sz w:val="32"/>
          <w:szCs w:val="32"/>
        </w:rPr>
      </w:pPr>
      <w:r w:rsidRPr="00870598">
        <w:rPr>
          <w:rFonts w:ascii="Antique Olive CompactPS" w:hAnsi="Antique Olive CompactPS"/>
          <w:b/>
          <w:bCs/>
          <w:sz w:val="32"/>
          <w:szCs w:val="32"/>
        </w:rPr>
        <w:t xml:space="preserve">O KTÓRYCH MOWA W ART. 3 UST. 3 USTAWY </w:t>
      </w:r>
      <w:r w:rsidR="00822738">
        <w:rPr>
          <w:rFonts w:ascii="Antique Olive CompactPS" w:hAnsi="Antique Olive CompactPS"/>
          <w:b/>
          <w:bCs/>
          <w:sz w:val="32"/>
          <w:szCs w:val="32"/>
        </w:rPr>
        <w:br/>
      </w:r>
      <w:r w:rsidRPr="00870598">
        <w:rPr>
          <w:rFonts w:ascii="Antique Olive CompactPS" w:hAnsi="Antique Olive CompactPS"/>
          <w:b/>
          <w:bCs/>
          <w:sz w:val="32"/>
          <w:szCs w:val="32"/>
        </w:rPr>
        <w:t>Z DNIA 24 KWIETNIA 2003 R.</w:t>
      </w:r>
    </w:p>
    <w:p w:rsidR="00417265" w:rsidRPr="00870598" w:rsidRDefault="00417265" w:rsidP="00870598">
      <w:pPr>
        <w:autoSpaceDE w:val="0"/>
        <w:autoSpaceDN w:val="0"/>
        <w:adjustRightInd w:val="0"/>
        <w:spacing w:line="360" w:lineRule="auto"/>
        <w:jc w:val="center"/>
        <w:rPr>
          <w:rFonts w:ascii="Antique Olive CompactPS" w:hAnsi="Antique Olive CompactPS"/>
          <w:b/>
          <w:bCs/>
          <w:sz w:val="32"/>
          <w:szCs w:val="32"/>
        </w:rPr>
      </w:pPr>
      <w:r w:rsidRPr="00870598">
        <w:rPr>
          <w:rFonts w:ascii="Antique Olive CompactPS" w:hAnsi="Antique Olive CompactPS"/>
          <w:b/>
          <w:bCs/>
          <w:sz w:val="32"/>
          <w:szCs w:val="32"/>
        </w:rPr>
        <w:t xml:space="preserve">O DZIAŁALNOŚCI POŻYTKU PUBLICZNEGO </w:t>
      </w:r>
      <w:r w:rsidR="00822738">
        <w:rPr>
          <w:rFonts w:ascii="Antique Olive CompactPS" w:hAnsi="Antique Olive CompactPS"/>
          <w:b/>
          <w:bCs/>
          <w:sz w:val="32"/>
          <w:szCs w:val="32"/>
        </w:rPr>
        <w:br/>
      </w:r>
      <w:r w:rsidRPr="00870598">
        <w:rPr>
          <w:rFonts w:ascii="Antique Olive CompactPS" w:hAnsi="Antique Olive CompactPS"/>
          <w:b/>
          <w:bCs/>
          <w:sz w:val="32"/>
          <w:szCs w:val="32"/>
        </w:rPr>
        <w:t>I O WOLONTARIACIE,</w:t>
      </w:r>
    </w:p>
    <w:p w:rsidR="00A1374C" w:rsidRPr="00870598" w:rsidRDefault="00677D08" w:rsidP="00870598">
      <w:pPr>
        <w:autoSpaceDE w:val="0"/>
        <w:autoSpaceDN w:val="0"/>
        <w:adjustRightInd w:val="0"/>
        <w:spacing w:line="360" w:lineRule="auto"/>
        <w:jc w:val="center"/>
        <w:rPr>
          <w:rFonts w:ascii="Antique Olive CompactPS" w:hAnsi="Antique Olive CompactPS"/>
          <w:b/>
          <w:bCs/>
          <w:sz w:val="32"/>
          <w:szCs w:val="32"/>
        </w:rPr>
      </w:pPr>
      <w:r w:rsidRPr="00870598">
        <w:rPr>
          <w:rFonts w:ascii="Antique Olive CompactPS" w:hAnsi="Antique Olive CompactPS"/>
          <w:b/>
          <w:bCs/>
          <w:sz w:val="32"/>
          <w:szCs w:val="32"/>
        </w:rPr>
        <w:t xml:space="preserve">NA ROK </w:t>
      </w:r>
      <w:r w:rsidR="004B2026">
        <w:rPr>
          <w:rFonts w:ascii="Antique Olive CompactPS" w:hAnsi="Antique Olive CompactPS"/>
          <w:b/>
          <w:bCs/>
          <w:sz w:val="32"/>
          <w:szCs w:val="32"/>
        </w:rPr>
        <w:t>2015</w:t>
      </w:r>
    </w:p>
    <w:p w:rsidR="00DA40FC" w:rsidRPr="00DE541B" w:rsidRDefault="00DA40FC" w:rsidP="00B24F7E">
      <w:pPr>
        <w:autoSpaceDE w:val="0"/>
        <w:autoSpaceDN w:val="0"/>
        <w:adjustRightInd w:val="0"/>
        <w:jc w:val="center"/>
        <w:rPr>
          <w:b/>
          <w:bCs/>
        </w:rPr>
      </w:pPr>
    </w:p>
    <w:p w:rsidR="00DA40FC" w:rsidRPr="00DE541B" w:rsidRDefault="00DA40FC" w:rsidP="00B24F7E">
      <w:pPr>
        <w:autoSpaceDE w:val="0"/>
        <w:autoSpaceDN w:val="0"/>
        <w:adjustRightInd w:val="0"/>
        <w:jc w:val="center"/>
        <w:rPr>
          <w:b/>
          <w:bCs/>
        </w:rPr>
      </w:pPr>
    </w:p>
    <w:p w:rsidR="00DA40FC" w:rsidRPr="00DE541B" w:rsidRDefault="00DA40FC" w:rsidP="00B24F7E">
      <w:pPr>
        <w:autoSpaceDE w:val="0"/>
        <w:autoSpaceDN w:val="0"/>
        <w:adjustRightInd w:val="0"/>
        <w:jc w:val="center"/>
        <w:rPr>
          <w:b/>
          <w:bCs/>
        </w:rPr>
      </w:pPr>
    </w:p>
    <w:p w:rsidR="00DA40FC" w:rsidRPr="00DE541B" w:rsidRDefault="00DA40FC" w:rsidP="00B24F7E">
      <w:pPr>
        <w:autoSpaceDE w:val="0"/>
        <w:autoSpaceDN w:val="0"/>
        <w:adjustRightInd w:val="0"/>
        <w:jc w:val="center"/>
        <w:rPr>
          <w:b/>
          <w:bCs/>
        </w:rPr>
      </w:pPr>
    </w:p>
    <w:p w:rsidR="00DA40FC" w:rsidRPr="00DE541B" w:rsidRDefault="00DA40FC" w:rsidP="00B24F7E">
      <w:pPr>
        <w:autoSpaceDE w:val="0"/>
        <w:autoSpaceDN w:val="0"/>
        <w:adjustRightInd w:val="0"/>
        <w:jc w:val="center"/>
        <w:rPr>
          <w:b/>
          <w:bCs/>
        </w:rPr>
      </w:pPr>
    </w:p>
    <w:p w:rsidR="00DA40FC" w:rsidRPr="00DE541B" w:rsidRDefault="00DA40FC" w:rsidP="00B24F7E">
      <w:pPr>
        <w:autoSpaceDE w:val="0"/>
        <w:autoSpaceDN w:val="0"/>
        <w:adjustRightInd w:val="0"/>
        <w:jc w:val="center"/>
        <w:rPr>
          <w:b/>
          <w:bCs/>
        </w:rPr>
      </w:pPr>
    </w:p>
    <w:p w:rsidR="00DA40FC" w:rsidRPr="00DE541B" w:rsidRDefault="00DA40FC" w:rsidP="00B24F7E">
      <w:pPr>
        <w:autoSpaceDE w:val="0"/>
        <w:autoSpaceDN w:val="0"/>
        <w:adjustRightInd w:val="0"/>
        <w:jc w:val="center"/>
        <w:rPr>
          <w:b/>
          <w:bCs/>
        </w:rPr>
      </w:pPr>
    </w:p>
    <w:p w:rsidR="00DA40FC" w:rsidRPr="00DE541B" w:rsidRDefault="00DA40FC" w:rsidP="00B24F7E">
      <w:pPr>
        <w:autoSpaceDE w:val="0"/>
        <w:autoSpaceDN w:val="0"/>
        <w:adjustRightInd w:val="0"/>
        <w:jc w:val="center"/>
        <w:rPr>
          <w:b/>
          <w:bCs/>
        </w:rPr>
      </w:pPr>
    </w:p>
    <w:p w:rsidR="007C1869" w:rsidRDefault="007C1869" w:rsidP="007C18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WSTĘP</w:t>
      </w:r>
    </w:p>
    <w:p w:rsidR="001C713B" w:rsidRPr="007C1869" w:rsidRDefault="001C713B" w:rsidP="007C18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C1869" w:rsidRDefault="007C1869" w:rsidP="007C186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C1869">
        <w:rPr>
          <w:rFonts w:ascii="Arial" w:hAnsi="Arial" w:cs="Arial"/>
          <w:bCs/>
        </w:rPr>
        <w:tab/>
        <w:t xml:space="preserve">Powiat Piski, tworząc program współpracy z organizacjami pozarządowymi oraz innymi podmiotami prowadzącymi działalność pożytku publicznego, wyraża w ten sposób wolę współdziałania w celu jak najlepszego zaspokojenia zbiorowych potrzeb wspólnoty, tworzonej przez jego mieszkańców. Wspiera również tym samym rozwój społeczeństwa obywatelskiego i zachęca społeczność lokalną do większej aktywności na rzecz wspólnego dobra. Aktywna współpraca z organizacjami pozarządowymi jest jednym z elementów efektywnego kierowania rozwojem powiatu. Organizacje pozarządowe, skupiające oraz większą liczbę aktywnych obywateli, poczuwających się do odpowiedzialności za rozwój lokalny, stają się odpowiednim partnerem powiatu do realizacji zadań publicznych. </w:t>
      </w:r>
    </w:p>
    <w:p w:rsidR="007C1869" w:rsidRDefault="007C1869" w:rsidP="007C186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C1869" w:rsidRPr="001908FC" w:rsidRDefault="001908FC" w:rsidP="00190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908FC">
        <w:rPr>
          <w:rFonts w:ascii="Arial" w:hAnsi="Arial" w:cs="Arial"/>
          <w:b/>
          <w:bCs/>
        </w:rPr>
        <w:t>Rozdział I</w:t>
      </w:r>
    </w:p>
    <w:p w:rsidR="001908FC" w:rsidRDefault="001908FC" w:rsidP="00190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908FC">
        <w:rPr>
          <w:rFonts w:ascii="Arial" w:hAnsi="Arial" w:cs="Arial"/>
          <w:b/>
          <w:bCs/>
        </w:rPr>
        <w:t>Postanowienia ogólne</w:t>
      </w:r>
    </w:p>
    <w:p w:rsidR="001C713B" w:rsidRDefault="001C713B" w:rsidP="00190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C713B" w:rsidRPr="001908FC" w:rsidRDefault="001C713B" w:rsidP="00190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C713B">
        <w:rPr>
          <w:rFonts w:ascii="Arial" w:hAnsi="Arial" w:cs="Arial"/>
          <w:b/>
          <w:bCs/>
        </w:rPr>
        <w:t>§ 1</w:t>
      </w:r>
    </w:p>
    <w:p w:rsidR="007C1869" w:rsidRDefault="001908FC" w:rsidP="001C713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 w:rsidRPr="001908FC">
        <w:rPr>
          <w:rFonts w:ascii="Arial" w:hAnsi="Arial" w:cs="Arial"/>
          <w:bCs/>
        </w:rPr>
        <w:t xml:space="preserve">Program określa cele, formy, zasady a także zakres przedmiotowy współpracy Powiatu </w:t>
      </w:r>
      <w:r>
        <w:rPr>
          <w:rFonts w:ascii="Arial" w:hAnsi="Arial" w:cs="Arial"/>
          <w:bCs/>
        </w:rPr>
        <w:t>Pi</w:t>
      </w:r>
      <w:r w:rsidRPr="001908FC">
        <w:rPr>
          <w:rFonts w:ascii="Arial" w:hAnsi="Arial" w:cs="Arial"/>
          <w:bCs/>
        </w:rPr>
        <w:t>skiego z organizacjami prowadzącymi działalność pożytku publicznego. Program powstał z uwzględnieniem opinii organizacji pozarządowych i innych podmiotów. Konsultacje odbyły się w sposób zgodny z Uchwał</w:t>
      </w:r>
      <w:r>
        <w:rPr>
          <w:rFonts w:ascii="Arial" w:hAnsi="Arial" w:cs="Arial"/>
          <w:bCs/>
        </w:rPr>
        <w:t>ą</w:t>
      </w:r>
      <w:r w:rsidRPr="001908FC">
        <w:rPr>
          <w:rFonts w:ascii="Arial" w:hAnsi="Arial" w:cs="Arial"/>
          <w:bCs/>
        </w:rPr>
        <w:t xml:space="preserve"> nr XLIV/252/10 Rady Powiatu Pisz z dnia 28 października 2010 roku w sprawie</w:t>
      </w:r>
      <w:r w:rsidRPr="001908FC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„</w:t>
      </w:r>
      <w:r w:rsidRPr="001908FC">
        <w:rPr>
          <w:rFonts w:ascii="Arial" w:hAnsi="Arial" w:cs="Arial"/>
          <w:bCs/>
          <w:i/>
        </w:rPr>
        <w:t>szczegółowego sposobu konsultowania z Radą Organizacji Pozarządowych Powiatu Piskiego lub organizacjami pozarządowymi i podmiotami wymienionymi w art. 3 ust. 3 ustawy o działalności pożytku publicznego i o wolontariacie projektów prawa miejscowego w dziedzinach dotyczących działalności statutowej tych organizacji</w:t>
      </w:r>
      <w:r>
        <w:rPr>
          <w:rFonts w:ascii="Arial" w:hAnsi="Arial" w:cs="Arial"/>
          <w:bCs/>
          <w:i/>
        </w:rPr>
        <w:t>”.</w:t>
      </w:r>
    </w:p>
    <w:p w:rsidR="001C713B" w:rsidRDefault="001C713B" w:rsidP="001C713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</w:p>
    <w:p w:rsidR="001908FC" w:rsidRDefault="001C713B" w:rsidP="001C71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1908FC" w:rsidRPr="001908FC" w:rsidRDefault="001908FC" w:rsidP="001C7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908FC">
        <w:rPr>
          <w:rFonts w:ascii="Arial" w:hAnsi="Arial" w:cs="Arial"/>
        </w:rPr>
        <w:t>lekroć w programie jest mowa o:</w:t>
      </w:r>
    </w:p>
    <w:p w:rsidR="001908FC" w:rsidRDefault="001908FC" w:rsidP="001908FC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1908FC">
        <w:rPr>
          <w:rFonts w:ascii="Arial" w:hAnsi="Arial" w:cs="Arial"/>
          <w:b/>
          <w:i/>
        </w:rPr>
        <w:t>ustawie</w:t>
      </w:r>
      <w:r w:rsidRPr="001908FC">
        <w:rPr>
          <w:rFonts w:ascii="Arial" w:hAnsi="Arial" w:cs="Arial"/>
        </w:rPr>
        <w:t xml:space="preserve"> – rozumie się przez to Ustawę z dnia 24 kwietnia 2003 r. o działalności pożytku publicznego i o wolontariacie (</w:t>
      </w:r>
      <w:r w:rsidR="005332E1" w:rsidRPr="005332E1">
        <w:rPr>
          <w:rFonts w:ascii="Arial" w:hAnsi="Arial" w:cs="Arial"/>
        </w:rPr>
        <w:t>j.t. Dz. U. z 2014 r. poz. 1118 ze zm.</w:t>
      </w:r>
      <w:r w:rsidRPr="001908FC">
        <w:rPr>
          <w:rFonts w:ascii="Arial" w:hAnsi="Arial" w:cs="Arial"/>
        </w:rPr>
        <w:t>);</w:t>
      </w:r>
    </w:p>
    <w:p w:rsidR="001908FC" w:rsidRDefault="001908FC" w:rsidP="001908FC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1908FC">
        <w:rPr>
          <w:rFonts w:ascii="Arial" w:hAnsi="Arial" w:cs="Arial"/>
          <w:b/>
          <w:i/>
        </w:rPr>
        <w:t>powiecie</w:t>
      </w:r>
      <w:r w:rsidRPr="001908FC">
        <w:rPr>
          <w:rFonts w:ascii="Arial" w:hAnsi="Arial" w:cs="Arial"/>
        </w:rPr>
        <w:t xml:space="preserve"> – rozumie się przez to Powiat Piski;</w:t>
      </w:r>
    </w:p>
    <w:p w:rsidR="001908FC" w:rsidRDefault="001908FC" w:rsidP="001908FC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1908FC">
        <w:rPr>
          <w:rFonts w:ascii="Arial" w:hAnsi="Arial" w:cs="Arial"/>
          <w:b/>
          <w:i/>
        </w:rPr>
        <w:t>radzie powiatu</w:t>
      </w:r>
      <w:r w:rsidRPr="001908FC">
        <w:rPr>
          <w:rFonts w:ascii="Arial" w:hAnsi="Arial" w:cs="Arial"/>
        </w:rPr>
        <w:t xml:space="preserve"> – rozumie się przez to Radę Powiatu Pisz;</w:t>
      </w:r>
    </w:p>
    <w:p w:rsidR="001908FC" w:rsidRDefault="001908FC" w:rsidP="001908FC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1908FC">
        <w:rPr>
          <w:rFonts w:ascii="Arial" w:hAnsi="Arial" w:cs="Arial"/>
          <w:b/>
          <w:i/>
        </w:rPr>
        <w:t>programie</w:t>
      </w:r>
      <w:r w:rsidRPr="001908FC">
        <w:rPr>
          <w:rFonts w:ascii="Arial" w:hAnsi="Arial" w:cs="Arial"/>
        </w:rPr>
        <w:t xml:space="preserve"> - rozumie się przez to „Program Współpracy Powiatu Piskiego z Organizacjami Pozarządowymi oraz podmiotami, o których mowa w art. 3 ust. 3 ustawy z dnia 24 kwietnia 2003 r. o działalności pożytku publicznego i o wolontariacie, na rok </w:t>
      </w:r>
      <w:r w:rsidR="004B2026">
        <w:rPr>
          <w:rFonts w:ascii="Arial" w:hAnsi="Arial" w:cs="Arial"/>
        </w:rPr>
        <w:t>2015</w:t>
      </w:r>
      <w:r w:rsidRPr="001908FC">
        <w:rPr>
          <w:rFonts w:ascii="Arial" w:hAnsi="Arial" w:cs="Arial"/>
        </w:rPr>
        <w:t>”</w:t>
      </w:r>
    </w:p>
    <w:p w:rsidR="001908FC" w:rsidRDefault="001908FC" w:rsidP="001908FC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1908FC">
        <w:rPr>
          <w:rFonts w:ascii="Arial" w:hAnsi="Arial" w:cs="Arial"/>
          <w:b/>
          <w:i/>
        </w:rPr>
        <w:t>zarządzie powiatu</w:t>
      </w:r>
      <w:r w:rsidRPr="001908FC">
        <w:rPr>
          <w:rFonts w:ascii="Arial" w:hAnsi="Arial" w:cs="Arial"/>
        </w:rPr>
        <w:t xml:space="preserve"> – rozumie się przez to Zarząd Powiatu w Piszu;</w:t>
      </w:r>
    </w:p>
    <w:p w:rsidR="001908FC" w:rsidRDefault="001908FC" w:rsidP="001908FC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1908FC">
        <w:rPr>
          <w:rFonts w:ascii="Arial" w:hAnsi="Arial" w:cs="Arial"/>
          <w:b/>
          <w:i/>
        </w:rPr>
        <w:t>dotacji</w:t>
      </w:r>
      <w:r w:rsidRPr="001908FC">
        <w:rPr>
          <w:rFonts w:ascii="Arial" w:hAnsi="Arial" w:cs="Arial"/>
        </w:rPr>
        <w:t xml:space="preserve"> – rozumie się przez to dotację w rozumieniu art. 126 ustawy z dnia 27 sierpnia 2009r. o finansach publicznych (j. t. Dz. U. z 2013 r. poz. 885, z późniejszymi zmianami);</w:t>
      </w:r>
    </w:p>
    <w:p w:rsidR="001908FC" w:rsidRDefault="001908FC" w:rsidP="001908FC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1908FC">
        <w:rPr>
          <w:rFonts w:ascii="Arial" w:hAnsi="Arial" w:cs="Arial"/>
          <w:b/>
          <w:i/>
        </w:rPr>
        <w:t>konkursie</w:t>
      </w:r>
      <w:r w:rsidRPr="001908FC">
        <w:rPr>
          <w:rFonts w:ascii="Arial" w:hAnsi="Arial" w:cs="Arial"/>
        </w:rPr>
        <w:t xml:space="preserve"> – rozumie się przez to otwarty konkurs ofert, o którym mowa w art. 11, ust. 2 i w art.13 ustawy.</w:t>
      </w:r>
    </w:p>
    <w:p w:rsidR="001908FC" w:rsidRDefault="001908FC" w:rsidP="001908FC">
      <w:pPr>
        <w:jc w:val="both"/>
        <w:rPr>
          <w:rFonts w:ascii="Arial" w:hAnsi="Arial" w:cs="Arial"/>
        </w:rPr>
      </w:pPr>
    </w:p>
    <w:p w:rsidR="004B585B" w:rsidRDefault="004B585B" w:rsidP="001908FC">
      <w:pPr>
        <w:jc w:val="both"/>
        <w:rPr>
          <w:rFonts w:ascii="Arial" w:hAnsi="Arial" w:cs="Arial"/>
        </w:rPr>
      </w:pPr>
    </w:p>
    <w:p w:rsidR="001C713B" w:rsidRDefault="001C713B" w:rsidP="00190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C713B" w:rsidRDefault="001C713B" w:rsidP="00190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908FC" w:rsidRPr="001908FC" w:rsidRDefault="001908FC" w:rsidP="00190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908FC">
        <w:rPr>
          <w:rFonts w:ascii="Arial" w:hAnsi="Arial" w:cs="Arial"/>
          <w:b/>
          <w:bCs/>
        </w:rPr>
        <w:lastRenderedPageBreak/>
        <w:t>Rozdział I</w:t>
      </w:r>
      <w:r>
        <w:rPr>
          <w:rFonts w:ascii="Arial" w:hAnsi="Arial" w:cs="Arial"/>
          <w:b/>
          <w:bCs/>
        </w:rPr>
        <w:t>I</w:t>
      </w:r>
    </w:p>
    <w:p w:rsidR="001908FC" w:rsidRPr="001908FC" w:rsidRDefault="001908FC" w:rsidP="00190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 główny i cele szczegółowe</w:t>
      </w:r>
    </w:p>
    <w:p w:rsidR="001C713B" w:rsidRDefault="001C713B" w:rsidP="001C71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C713B" w:rsidRPr="001C713B" w:rsidRDefault="001C713B" w:rsidP="001C71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1C713B" w:rsidRDefault="001C713B" w:rsidP="001908FC">
      <w:pPr>
        <w:jc w:val="both"/>
        <w:rPr>
          <w:rFonts w:ascii="Arial" w:hAnsi="Arial" w:cs="Arial"/>
        </w:rPr>
      </w:pPr>
      <w:r w:rsidRPr="001C713B">
        <w:rPr>
          <w:rFonts w:ascii="Arial" w:hAnsi="Arial" w:cs="Arial"/>
          <w:b/>
        </w:rPr>
        <w:t>Celem głównym</w:t>
      </w:r>
      <w:r w:rsidRPr="001C713B">
        <w:rPr>
          <w:rFonts w:ascii="Arial" w:hAnsi="Arial" w:cs="Arial"/>
        </w:rPr>
        <w:t xml:space="preserve"> Programu jest</w:t>
      </w:r>
      <w:r>
        <w:rPr>
          <w:rFonts w:ascii="Arial" w:hAnsi="Arial" w:cs="Arial"/>
        </w:rPr>
        <w:t xml:space="preserve"> zaspokajanie potrzeb społecznych mieszkańców Powiatu Piskiego oraz wzmocnienie rozwoju</w:t>
      </w:r>
      <w:r w:rsidRPr="001C713B">
        <w:rPr>
          <w:rFonts w:ascii="Arial" w:hAnsi="Arial" w:cs="Arial"/>
        </w:rPr>
        <w:t xml:space="preserve"> społeczeństwa obywatelskiego przy wykorzystaniu potencjału organizacji pozarządowych.</w:t>
      </w:r>
    </w:p>
    <w:p w:rsidR="001C713B" w:rsidRDefault="001C713B" w:rsidP="001908FC">
      <w:pPr>
        <w:jc w:val="both"/>
        <w:rPr>
          <w:rFonts w:ascii="Arial" w:hAnsi="Arial" w:cs="Arial"/>
        </w:rPr>
      </w:pPr>
    </w:p>
    <w:p w:rsidR="001C713B" w:rsidRDefault="001C713B" w:rsidP="001C71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:rsidR="001C713B" w:rsidRDefault="001C713B" w:rsidP="001C713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B285D">
        <w:rPr>
          <w:rFonts w:ascii="Arial" w:hAnsi="Arial" w:cs="Arial"/>
          <w:b/>
          <w:bCs/>
        </w:rPr>
        <w:t>Celami szczegółowymi</w:t>
      </w:r>
      <w:r w:rsidRPr="001C713B">
        <w:rPr>
          <w:rFonts w:ascii="Arial" w:hAnsi="Arial" w:cs="Arial"/>
          <w:bCs/>
        </w:rPr>
        <w:t xml:space="preserve"> Programu są:</w:t>
      </w:r>
    </w:p>
    <w:p w:rsidR="000B285D" w:rsidRPr="000B285D" w:rsidRDefault="000B285D" w:rsidP="000B285D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0B285D">
        <w:rPr>
          <w:rFonts w:ascii="Arial" w:hAnsi="Arial" w:cs="Arial"/>
        </w:rPr>
        <w:t>promowanie idei społeczeństwa obywatelskiego poprzez wspieranie aktywności mieszkańców powiatu;</w:t>
      </w:r>
    </w:p>
    <w:p w:rsidR="000B285D" w:rsidRPr="000B285D" w:rsidRDefault="000B285D" w:rsidP="000B285D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0B285D">
        <w:rPr>
          <w:rFonts w:ascii="Arial" w:hAnsi="Arial" w:cs="Arial"/>
        </w:rPr>
        <w:t>aktywizowanie społeczności lokalnych i zapewnienie równości szans rozwoju;</w:t>
      </w:r>
    </w:p>
    <w:p w:rsidR="000B285D" w:rsidRPr="000B285D" w:rsidRDefault="000B285D" w:rsidP="000B285D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0B285D">
        <w:rPr>
          <w:rFonts w:ascii="Arial" w:hAnsi="Arial" w:cs="Arial"/>
        </w:rPr>
        <w:t>budowanie partnerskiej współpracy opartej o wzajemne zaufanie stron;</w:t>
      </w:r>
    </w:p>
    <w:p w:rsidR="000B285D" w:rsidRPr="000B285D" w:rsidRDefault="000B285D" w:rsidP="000B285D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0B285D">
        <w:rPr>
          <w:rFonts w:ascii="Arial" w:hAnsi="Arial" w:cs="Arial"/>
        </w:rPr>
        <w:t>bieżące rozpatrywanie potrzeb społecznych i potencjału organizacji pozarządowych;</w:t>
      </w:r>
    </w:p>
    <w:p w:rsidR="000B285D" w:rsidRPr="000B285D" w:rsidRDefault="000B285D" w:rsidP="000B285D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0B285D">
        <w:rPr>
          <w:rFonts w:ascii="Arial" w:hAnsi="Arial" w:cs="Arial"/>
        </w:rPr>
        <w:t>zwiększenie efektywności realizacji zadań publicznych;</w:t>
      </w:r>
    </w:p>
    <w:p w:rsidR="000B285D" w:rsidRPr="000B285D" w:rsidRDefault="000B285D" w:rsidP="000B285D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0B285D">
        <w:rPr>
          <w:rFonts w:ascii="Arial" w:hAnsi="Arial" w:cs="Arial"/>
        </w:rPr>
        <w:t>wspieranie oraz powierzanie organizacjom zadań publicznych.</w:t>
      </w:r>
    </w:p>
    <w:p w:rsidR="001C713B" w:rsidRDefault="001C713B" w:rsidP="000B285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B285D" w:rsidRPr="001908FC" w:rsidRDefault="000B285D" w:rsidP="000B28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908FC">
        <w:rPr>
          <w:rFonts w:ascii="Arial" w:hAnsi="Arial" w:cs="Arial"/>
          <w:b/>
          <w:bCs/>
        </w:rPr>
        <w:t>Rozdział I</w:t>
      </w:r>
      <w:r>
        <w:rPr>
          <w:rFonts w:ascii="Arial" w:hAnsi="Arial" w:cs="Arial"/>
          <w:b/>
          <w:bCs/>
        </w:rPr>
        <w:t>II</w:t>
      </w:r>
    </w:p>
    <w:p w:rsidR="000B285D" w:rsidRPr="001908FC" w:rsidRDefault="000B285D" w:rsidP="000B28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Zasady współpracy</w:t>
      </w:r>
    </w:p>
    <w:p w:rsidR="000B285D" w:rsidRDefault="000B285D" w:rsidP="000B28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B285D" w:rsidRDefault="000B285D" w:rsidP="000B28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B15947" w:rsidRPr="00912AD4" w:rsidRDefault="00B15947" w:rsidP="00B1594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12AD4">
        <w:rPr>
          <w:rFonts w:ascii="Arial" w:hAnsi="Arial" w:cs="Arial"/>
          <w:bCs/>
        </w:rPr>
        <w:t>1. Współpraca z organizacjami pozarządowymi odbywa się według zasad: pomocniczości, suwerenności stron, partnerstwa, efektywności oraz jawności i uczciwej konkurencji.</w:t>
      </w:r>
    </w:p>
    <w:p w:rsidR="000B285D" w:rsidRDefault="000B285D" w:rsidP="00912AD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B285D">
        <w:rPr>
          <w:rFonts w:ascii="Arial" w:hAnsi="Arial" w:cs="Arial"/>
          <w:bCs/>
        </w:rPr>
        <w:t>Zasada pomocniczości, oznacza, że Powiat wspiera realizację zadań podejmowanych przez organizacje i wykonywanych w sposób ekonomiczny, profesjonalny i terminowy.</w:t>
      </w:r>
    </w:p>
    <w:p w:rsidR="000B285D" w:rsidRDefault="000B285D" w:rsidP="00912AD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B285D">
        <w:rPr>
          <w:rFonts w:ascii="Arial" w:hAnsi="Arial" w:cs="Arial"/>
          <w:bCs/>
        </w:rPr>
        <w:t>Zasada suwerenności stron, polega na tym, że strony mają prawo do odrębności w zakresie interpretacji i poszukiwaniu sposobów rozwiązania problemów oraz realizowanych zadań.</w:t>
      </w:r>
    </w:p>
    <w:p w:rsidR="000B285D" w:rsidRDefault="000B285D" w:rsidP="00912AD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B285D">
        <w:rPr>
          <w:rFonts w:ascii="Arial" w:hAnsi="Arial" w:cs="Arial"/>
          <w:bCs/>
        </w:rPr>
        <w:t>Zasada partnerstwa, realizowana jest w zakresie uczestnictwa organizacji w określeniu potrzeb i problemów społeczności lokalnej, a także wypracowywaniu sposobów ich rozwiązywania.</w:t>
      </w:r>
    </w:p>
    <w:p w:rsidR="000B285D" w:rsidRDefault="000B285D" w:rsidP="00912AD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B285D">
        <w:rPr>
          <w:rFonts w:ascii="Arial" w:hAnsi="Arial" w:cs="Arial"/>
          <w:bCs/>
        </w:rPr>
        <w:t>Zasada efektywności, polega na wspólnym dążeniu do osiągnięcia możliwie najlepszych rezultatów w realizacji zadań publicznych.</w:t>
      </w:r>
    </w:p>
    <w:p w:rsidR="000B285D" w:rsidRPr="000B285D" w:rsidRDefault="000B285D" w:rsidP="00912AD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B285D">
        <w:rPr>
          <w:rFonts w:ascii="Arial" w:hAnsi="Arial" w:cs="Arial"/>
          <w:bCs/>
        </w:rPr>
        <w:t>Zasada jawności i uczciwej konkurencji, rozumiana jest jako udostępnienie przez strony współpracujące informacji jawnych o zamiarach i efektach współpracy, a także wypracowanie stosownych procedur realizacji zadań.</w:t>
      </w:r>
    </w:p>
    <w:p w:rsidR="000B285D" w:rsidRDefault="000B285D" w:rsidP="000B285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C677A" w:rsidRPr="001908FC" w:rsidRDefault="002C677A" w:rsidP="002C6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908FC">
        <w:rPr>
          <w:rFonts w:ascii="Arial" w:hAnsi="Arial" w:cs="Arial"/>
          <w:b/>
          <w:bCs/>
        </w:rPr>
        <w:t>Rozdział I</w:t>
      </w:r>
      <w:r>
        <w:rPr>
          <w:rFonts w:ascii="Arial" w:hAnsi="Arial" w:cs="Arial"/>
          <w:b/>
          <w:bCs/>
        </w:rPr>
        <w:t>V</w:t>
      </w:r>
    </w:p>
    <w:p w:rsidR="002C677A" w:rsidRPr="001908FC" w:rsidRDefault="002C677A" w:rsidP="002C6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Zakres przedmiotowy</w:t>
      </w:r>
    </w:p>
    <w:p w:rsidR="002C677A" w:rsidRDefault="002C677A" w:rsidP="002C6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C677A" w:rsidRPr="001C713B" w:rsidRDefault="002C677A" w:rsidP="002C6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1C713B" w:rsidRDefault="002C677A" w:rsidP="001908FC">
      <w:pPr>
        <w:jc w:val="both"/>
        <w:rPr>
          <w:rFonts w:ascii="Arial" w:hAnsi="Arial" w:cs="Arial"/>
        </w:rPr>
      </w:pPr>
      <w:r w:rsidRPr="002C677A">
        <w:rPr>
          <w:rFonts w:ascii="Arial" w:hAnsi="Arial" w:cs="Arial"/>
        </w:rPr>
        <w:t>Obszar współpracy powiatu z organizacjami obejmuje sferę zadań publiczn</w:t>
      </w:r>
      <w:r>
        <w:rPr>
          <w:rFonts w:ascii="Arial" w:hAnsi="Arial" w:cs="Arial"/>
        </w:rPr>
        <w:t xml:space="preserve">ych, </w:t>
      </w:r>
      <w:r>
        <w:rPr>
          <w:rFonts w:ascii="Arial" w:hAnsi="Arial" w:cs="Arial"/>
        </w:rPr>
        <w:br/>
      </w:r>
      <w:r w:rsidRPr="002C677A">
        <w:rPr>
          <w:rFonts w:ascii="Arial" w:hAnsi="Arial" w:cs="Arial"/>
        </w:rPr>
        <w:t>o których mowa w art. 4 ust. 1 ustawy.</w:t>
      </w:r>
    </w:p>
    <w:p w:rsidR="002C677A" w:rsidRPr="001908FC" w:rsidRDefault="002C677A" w:rsidP="002C6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Rozdział V</w:t>
      </w:r>
    </w:p>
    <w:p w:rsidR="002C677A" w:rsidRPr="001908FC" w:rsidRDefault="00F17D0C" w:rsidP="002C6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Formy współpracy</w:t>
      </w:r>
    </w:p>
    <w:p w:rsidR="002C677A" w:rsidRDefault="002C677A" w:rsidP="002C6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C677A" w:rsidRPr="001C713B" w:rsidRDefault="002C677A" w:rsidP="002C6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2C677A" w:rsidRPr="002C677A" w:rsidRDefault="002C677A" w:rsidP="002C677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C677A">
        <w:rPr>
          <w:rFonts w:ascii="Arial" w:hAnsi="Arial" w:cs="Arial"/>
          <w:bCs/>
        </w:rPr>
        <w:t>Współpraca pomiędzy Powiatem a podmiotami programu odbywać się może w następujących formach:</w:t>
      </w:r>
    </w:p>
    <w:p w:rsidR="002C677A" w:rsidRPr="00F17D0C" w:rsidRDefault="00F17D0C" w:rsidP="00F17D0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7D0C">
        <w:rPr>
          <w:rFonts w:ascii="Arial" w:hAnsi="Arial" w:cs="Arial"/>
          <w:bCs/>
        </w:rPr>
        <w:t>Z</w:t>
      </w:r>
      <w:r w:rsidR="002C677A" w:rsidRPr="00F17D0C">
        <w:rPr>
          <w:rFonts w:ascii="Arial" w:hAnsi="Arial" w:cs="Arial"/>
          <w:bCs/>
        </w:rPr>
        <w:t>lecania realizacji zadań publicznych na</w:t>
      </w:r>
      <w:r w:rsidRPr="00F17D0C">
        <w:rPr>
          <w:rFonts w:ascii="Arial" w:hAnsi="Arial" w:cs="Arial"/>
          <w:bCs/>
        </w:rPr>
        <w:t xml:space="preserve"> zasadach określonych w ustawie.</w:t>
      </w:r>
    </w:p>
    <w:p w:rsidR="002C677A" w:rsidRPr="00F17D0C" w:rsidRDefault="00F17D0C" w:rsidP="00F17D0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7D0C">
        <w:rPr>
          <w:rFonts w:ascii="Arial" w:hAnsi="Arial" w:cs="Arial"/>
          <w:bCs/>
        </w:rPr>
        <w:t>W</w:t>
      </w:r>
      <w:r w:rsidR="002C677A" w:rsidRPr="00F17D0C">
        <w:rPr>
          <w:rFonts w:ascii="Arial" w:hAnsi="Arial" w:cs="Arial"/>
          <w:bCs/>
        </w:rPr>
        <w:t>zajemnego informowania się o plan</w:t>
      </w:r>
      <w:r w:rsidRPr="00F17D0C">
        <w:rPr>
          <w:rFonts w:ascii="Arial" w:hAnsi="Arial" w:cs="Arial"/>
          <w:bCs/>
        </w:rPr>
        <w:t>owanych kierunkach działalności.</w:t>
      </w:r>
    </w:p>
    <w:p w:rsidR="002C677A" w:rsidRPr="00F17D0C" w:rsidRDefault="00F17D0C" w:rsidP="00F17D0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7D0C">
        <w:rPr>
          <w:rFonts w:ascii="Arial" w:hAnsi="Arial" w:cs="Arial"/>
        </w:rPr>
        <w:t>Konsultowania z podmiotami programu, odpowiednio do zakresu ich działania, projektów, aktów normatywnych w dziedzinach dotyczących działalności statutowej tych podmiot</w:t>
      </w:r>
      <w:r>
        <w:rPr>
          <w:rFonts w:ascii="Arial" w:hAnsi="Arial" w:cs="Arial"/>
        </w:rPr>
        <w:t>ów</w:t>
      </w:r>
      <w:r w:rsidRPr="00F17D0C">
        <w:rPr>
          <w:rFonts w:ascii="Arial" w:hAnsi="Arial" w:cs="Arial"/>
          <w:bCs/>
        </w:rPr>
        <w:t>.</w:t>
      </w:r>
    </w:p>
    <w:p w:rsidR="002C677A" w:rsidRPr="00F17D0C" w:rsidRDefault="00F17D0C" w:rsidP="00F17D0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7D0C">
        <w:rPr>
          <w:rFonts w:ascii="Arial" w:hAnsi="Arial" w:cs="Arial"/>
          <w:bCs/>
        </w:rPr>
        <w:t>T</w:t>
      </w:r>
      <w:r w:rsidR="002C677A" w:rsidRPr="00F17D0C">
        <w:rPr>
          <w:rFonts w:ascii="Arial" w:hAnsi="Arial" w:cs="Arial"/>
          <w:bCs/>
        </w:rPr>
        <w:t>worzenia wspólnych zespołów o charakt</w:t>
      </w:r>
      <w:r w:rsidRPr="00F17D0C">
        <w:rPr>
          <w:rFonts w:ascii="Arial" w:hAnsi="Arial" w:cs="Arial"/>
          <w:bCs/>
        </w:rPr>
        <w:t>erze doradczym i konsultacyjnym.</w:t>
      </w:r>
    </w:p>
    <w:p w:rsidR="002C677A" w:rsidRPr="00F17D0C" w:rsidRDefault="00F17D0C" w:rsidP="00F17D0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7D0C">
        <w:rPr>
          <w:rFonts w:ascii="Arial" w:hAnsi="Arial" w:cs="Arial"/>
          <w:bCs/>
        </w:rPr>
        <w:t>Umowy</w:t>
      </w:r>
      <w:r w:rsidR="002C677A" w:rsidRPr="00F17D0C">
        <w:rPr>
          <w:rFonts w:ascii="Arial" w:hAnsi="Arial" w:cs="Arial"/>
          <w:bCs/>
        </w:rPr>
        <w:t xml:space="preserve"> o wykonanie inicjatywy lokalnej na zasadach określonych w ustawie</w:t>
      </w:r>
      <w:r w:rsidRPr="00F17D0C">
        <w:rPr>
          <w:rFonts w:ascii="Arial" w:hAnsi="Arial" w:cs="Arial"/>
          <w:bCs/>
        </w:rPr>
        <w:t>.</w:t>
      </w:r>
    </w:p>
    <w:p w:rsidR="002C677A" w:rsidRPr="00F17D0C" w:rsidRDefault="00F17D0C" w:rsidP="00F17D0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7D0C">
        <w:rPr>
          <w:rFonts w:ascii="Arial" w:hAnsi="Arial" w:cs="Arial"/>
          <w:bCs/>
        </w:rPr>
        <w:t>Z</w:t>
      </w:r>
      <w:r w:rsidR="002C677A" w:rsidRPr="00F17D0C">
        <w:rPr>
          <w:rFonts w:ascii="Arial" w:hAnsi="Arial" w:cs="Arial"/>
          <w:bCs/>
        </w:rPr>
        <w:t>lecania zadań w trybie pozakonkursowy</w:t>
      </w:r>
      <w:r w:rsidRPr="00F17D0C">
        <w:rPr>
          <w:rFonts w:ascii="Arial" w:hAnsi="Arial" w:cs="Arial"/>
          <w:bCs/>
        </w:rPr>
        <w:t>m na podstawie art. 19a ustawy.</w:t>
      </w:r>
    </w:p>
    <w:p w:rsidR="002C677A" w:rsidRPr="00F17D0C" w:rsidRDefault="002C677A" w:rsidP="00F17D0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7D0C">
        <w:rPr>
          <w:rFonts w:ascii="Arial" w:hAnsi="Arial" w:cs="Arial"/>
          <w:bCs/>
        </w:rPr>
        <w:t>współdziałanie w pozyskiwaniu środków finansowych ze śro</w:t>
      </w:r>
      <w:r w:rsidR="00F17D0C" w:rsidRPr="00F17D0C">
        <w:rPr>
          <w:rFonts w:ascii="Arial" w:hAnsi="Arial" w:cs="Arial"/>
          <w:bCs/>
        </w:rPr>
        <w:t>dków Unii Europejskiej i innych.</w:t>
      </w:r>
    </w:p>
    <w:p w:rsidR="002C677A" w:rsidRPr="00F17D0C" w:rsidRDefault="00F17D0C" w:rsidP="00F17D0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7D0C">
        <w:rPr>
          <w:rFonts w:ascii="Arial" w:hAnsi="Arial" w:cs="Arial"/>
          <w:bCs/>
        </w:rPr>
        <w:t>W</w:t>
      </w:r>
      <w:r w:rsidR="002C677A" w:rsidRPr="00F17D0C">
        <w:rPr>
          <w:rFonts w:ascii="Arial" w:hAnsi="Arial" w:cs="Arial"/>
          <w:bCs/>
        </w:rPr>
        <w:t>spółorganizacji konfer</w:t>
      </w:r>
      <w:r w:rsidRPr="00F17D0C">
        <w:rPr>
          <w:rFonts w:ascii="Arial" w:hAnsi="Arial" w:cs="Arial"/>
          <w:bCs/>
        </w:rPr>
        <w:t>encji, szkoleń, warsztatów itp.</w:t>
      </w:r>
    </w:p>
    <w:p w:rsidR="002C677A" w:rsidRPr="00F17D0C" w:rsidRDefault="00F17D0C" w:rsidP="00F17D0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7D0C">
        <w:rPr>
          <w:rFonts w:ascii="Arial" w:hAnsi="Arial" w:cs="Arial"/>
          <w:bCs/>
        </w:rPr>
        <w:t>N</w:t>
      </w:r>
      <w:r w:rsidR="002C677A" w:rsidRPr="00F17D0C">
        <w:rPr>
          <w:rFonts w:ascii="Arial" w:hAnsi="Arial" w:cs="Arial"/>
          <w:bCs/>
        </w:rPr>
        <w:t>ieodpłatnego udostępniania pomieszczeń i sprzętu</w:t>
      </w:r>
      <w:r w:rsidRPr="00F17D0C">
        <w:rPr>
          <w:rFonts w:ascii="Arial" w:hAnsi="Arial" w:cs="Arial"/>
          <w:bCs/>
        </w:rPr>
        <w:t xml:space="preserve"> w miarę posiadanych możliwości.</w:t>
      </w:r>
    </w:p>
    <w:p w:rsidR="002C677A" w:rsidRPr="00F17D0C" w:rsidRDefault="00F17D0C" w:rsidP="00F17D0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7D0C">
        <w:rPr>
          <w:rFonts w:ascii="Arial" w:hAnsi="Arial" w:cs="Arial"/>
          <w:bCs/>
        </w:rPr>
        <w:t>O</w:t>
      </w:r>
      <w:r w:rsidR="002C677A" w:rsidRPr="00F17D0C">
        <w:rPr>
          <w:rFonts w:ascii="Arial" w:hAnsi="Arial" w:cs="Arial"/>
          <w:bCs/>
        </w:rPr>
        <w:t>bejmowania honorowym patronatem Starosty</w:t>
      </w:r>
      <w:r w:rsidRPr="00F17D0C">
        <w:rPr>
          <w:rFonts w:ascii="Arial" w:hAnsi="Arial" w:cs="Arial"/>
          <w:bCs/>
        </w:rPr>
        <w:t xml:space="preserve"> Piskiego</w:t>
      </w:r>
      <w:r w:rsidR="002C677A" w:rsidRPr="00F17D0C">
        <w:rPr>
          <w:rFonts w:ascii="Arial" w:hAnsi="Arial" w:cs="Arial"/>
          <w:bCs/>
        </w:rPr>
        <w:t xml:space="preserve"> przedsięwzięć realiz</w:t>
      </w:r>
      <w:r w:rsidRPr="00F17D0C">
        <w:rPr>
          <w:rFonts w:ascii="Arial" w:hAnsi="Arial" w:cs="Arial"/>
          <w:bCs/>
        </w:rPr>
        <w:t>owanych przez podmioty programu.</w:t>
      </w:r>
    </w:p>
    <w:p w:rsidR="002C677A" w:rsidRPr="00F17D0C" w:rsidRDefault="00F17D0C" w:rsidP="00F17D0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7D0C">
        <w:rPr>
          <w:rFonts w:ascii="Arial" w:hAnsi="Arial" w:cs="Arial"/>
          <w:bCs/>
        </w:rPr>
        <w:t>U</w:t>
      </w:r>
      <w:r w:rsidR="002C677A" w:rsidRPr="00F17D0C">
        <w:rPr>
          <w:rFonts w:ascii="Arial" w:hAnsi="Arial" w:cs="Arial"/>
          <w:bCs/>
        </w:rPr>
        <w:t xml:space="preserve">dzielania rekomendacji </w:t>
      </w:r>
      <w:r w:rsidRPr="00F17D0C">
        <w:rPr>
          <w:rFonts w:ascii="Arial" w:hAnsi="Arial" w:cs="Arial"/>
          <w:bCs/>
        </w:rPr>
        <w:t>i referencji podmiotom programu.</w:t>
      </w:r>
    </w:p>
    <w:p w:rsidR="002C677A" w:rsidRPr="00F17D0C" w:rsidRDefault="00F17D0C" w:rsidP="00F17D0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7D0C">
        <w:rPr>
          <w:rFonts w:ascii="Arial" w:hAnsi="Arial" w:cs="Arial"/>
          <w:bCs/>
        </w:rPr>
        <w:t>W</w:t>
      </w:r>
      <w:r w:rsidR="002C677A" w:rsidRPr="00F17D0C">
        <w:rPr>
          <w:rFonts w:ascii="Arial" w:hAnsi="Arial" w:cs="Arial"/>
          <w:bCs/>
        </w:rPr>
        <w:t>spieraniu powiatowych organizacji posiadających status pożytku publicznego w pozyskiwaniu środków z odpisu podatku 1%</w:t>
      </w:r>
      <w:r w:rsidRPr="00F17D0C">
        <w:rPr>
          <w:rFonts w:ascii="Arial" w:hAnsi="Arial" w:cs="Arial"/>
          <w:bCs/>
        </w:rPr>
        <w:t>.</w:t>
      </w:r>
    </w:p>
    <w:p w:rsidR="001908FC" w:rsidRDefault="00F17D0C" w:rsidP="00F17D0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7D0C">
        <w:rPr>
          <w:rFonts w:ascii="Arial" w:hAnsi="Arial" w:cs="Arial"/>
          <w:bCs/>
        </w:rPr>
        <w:t>P</w:t>
      </w:r>
      <w:r w:rsidR="002C677A" w:rsidRPr="00F17D0C">
        <w:rPr>
          <w:rFonts w:ascii="Arial" w:hAnsi="Arial" w:cs="Arial"/>
          <w:bCs/>
        </w:rPr>
        <w:t>romocji podmiotów programu podczas wydarzeń, których organizatorem jest Powiat.</w:t>
      </w:r>
    </w:p>
    <w:p w:rsidR="00F17D0C" w:rsidRDefault="00F17D0C" w:rsidP="00F17D0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C3FEB" w:rsidRPr="001908FC" w:rsidRDefault="00FC3FEB" w:rsidP="00FC3F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VI</w:t>
      </w:r>
    </w:p>
    <w:p w:rsidR="00F17D0C" w:rsidRDefault="00FC3FEB" w:rsidP="00FC3F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FEB">
        <w:rPr>
          <w:rFonts w:ascii="Arial" w:hAnsi="Arial" w:cs="Arial"/>
          <w:b/>
          <w:bCs/>
        </w:rPr>
        <w:t>Priorytetowe obszary zadań publicznych</w:t>
      </w:r>
    </w:p>
    <w:p w:rsidR="00FC3FEB" w:rsidRDefault="00FC3FEB" w:rsidP="00FC3F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C3FEB" w:rsidRPr="001C713B" w:rsidRDefault="00FC3FEB" w:rsidP="00FC3F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FC3FEB" w:rsidRDefault="00FC3FEB" w:rsidP="00FC3FE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</w:t>
      </w:r>
      <w:r w:rsidRPr="00FC3FEB">
        <w:rPr>
          <w:rFonts w:ascii="Arial" w:hAnsi="Arial" w:cs="Arial"/>
          <w:bCs/>
        </w:rPr>
        <w:t xml:space="preserve"> priorytetowe zadania </w:t>
      </w:r>
      <w:r>
        <w:rPr>
          <w:rFonts w:ascii="Arial" w:hAnsi="Arial" w:cs="Arial"/>
          <w:bCs/>
        </w:rPr>
        <w:t>powiatu</w:t>
      </w:r>
      <w:r w:rsidRPr="00FC3FEB">
        <w:rPr>
          <w:rFonts w:ascii="Arial" w:hAnsi="Arial" w:cs="Arial"/>
          <w:bCs/>
        </w:rPr>
        <w:t xml:space="preserve"> w roku </w:t>
      </w:r>
      <w:r w:rsidR="004B2026">
        <w:rPr>
          <w:rFonts w:ascii="Arial" w:hAnsi="Arial" w:cs="Arial"/>
          <w:bCs/>
        </w:rPr>
        <w:t>2015</w:t>
      </w:r>
      <w:r w:rsidRPr="00FC3F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we współpracy z organizacjami przyjmuje się </w:t>
      </w:r>
      <w:r w:rsidRPr="00FC3FEB">
        <w:rPr>
          <w:rFonts w:ascii="Arial" w:hAnsi="Arial" w:cs="Arial"/>
          <w:bCs/>
        </w:rPr>
        <w:t>zadania z zakresu:</w:t>
      </w:r>
    </w:p>
    <w:p w:rsidR="00FC3FEB" w:rsidRDefault="00FC3FEB" w:rsidP="00FC3FE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FEB">
        <w:rPr>
          <w:rFonts w:ascii="Arial" w:hAnsi="Arial" w:cs="Arial"/>
          <w:bCs/>
        </w:rPr>
        <w:t>Nauki, edukacji, oświaty, wychowania, kultury, sztuki, ochrony dóbr kultury i tradycji.</w:t>
      </w:r>
    </w:p>
    <w:p w:rsidR="00FC3FEB" w:rsidRDefault="00FC3FEB" w:rsidP="00FC3FE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FEB">
        <w:rPr>
          <w:rFonts w:ascii="Arial" w:hAnsi="Arial" w:cs="Arial"/>
          <w:bCs/>
        </w:rPr>
        <w:t>Sportu i rekreacji.</w:t>
      </w:r>
    </w:p>
    <w:p w:rsidR="00FC3FEB" w:rsidRDefault="00FC3FEB" w:rsidP="00FC3FE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FEB">
        <w:rPr>
          <w:rFonts w:ascii="Arial" w:hAnsi="Arial" w:cs="Arial"/>
          <w:bCs/>
        </w:rPr>
        <w:t xml:space="preserve">Działalności </w:t>
      </w:r>
      <w:r w:rsidR="003B392A" w:rsidRPr="003B392A">
        <w:rPr>
          <w:rFonts w:ascii="Arial" w:hAnsi="Arial" w:cs="Arial"/>
          <w:bCs/>
        </w:rPr>
        <w:t>z zak</w:t>
      </w:r>
      <w:r w:rsidR="003B392A">
        <w:rPr>
          <w:rFonts w:ascii="Arial" w:hAnsi="Arial" w:cs="Arial"/>
          <w:bCs/>
        </w:rPr>
        <w:t>resu ochrony i promocji zdrowia</w:t>
      </w:r>
      <w:r w:rsidRPr="00FC3FEB">
        <w:rPr>
          <w:rFonts w:ascii="Arial" w:hAnsi="Arial" w:cs="Arial"/>
          <w:bCs/>
        </w:rPr>
        <w:t>.</w:t>
      </w:r>
    </w:p>
    <w:p w:rsidR="00FC3FEB" w:rsidRDefault="00FC3FEB" w:rsidP="00FC3FE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026B8" w:rsidRPr="001908FC" w:rsidRDefault="00B026B8" w:rsidP="00B026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VI</w:t>
      </w:r>
      <w:r w:rsidR="00941576">
        <w:rPr>
          <w:rFonts w:ascii="Arial" w:hAnsi="Arial" w:cs="Arial"/>
          <w:b/>
          <w:bCs/>
        </w:rPr>
        <w:t>I</w:t>
      </w:r>
    </w:p>
    <w:p w:rsidR="00B026B8" w:rsidRDefault="00B026B8" w:rsidP="00B026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026B8">
        <w:rPr>
          <w:rFonts w:ascii="Arial" w:hAnsi="Arial" w:cs="Arial"/>
          <w:b/>
          <w:bCs/>
        </w:rPr>
        <w:t>Okres</w:t>
      </w:r>
      <w:r w:rsidR="007472F3">
        <w:rPr>
          <w:rFonts w:ascii="Arial" w:hAnsi="Arial" w:cs="Arial"/>
          <w:b/>
          <w:bCs/>
        </w:rPr>
        <w:t xml:space="preserve"> </w:t>
      </w:r>
      <w:r w:rsidRPr="00B026B8">
        <w:rPr>
          <w:rFonts w:ascii="Arial" w:hAnsi="Arial" w:cs="Arial"/>
          <w:b/>
          <w:bCs/>
        </w:rPr>
        <w:t>realizacji Programu</w:t>
      </w:r>
    </w:p>
    <w:p w:rsidR="00B026B8" w:rsidRDefault="00B026B8" w:rsidP="00B026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026B8" w:rsidRPr="001C713B" w:rsidRDefault="00B026B8" w:rsidP="00B026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FC3FEB" w:rsidRPr="00FC3FEB" w:rsidRDefault="00B026B8" w:rsidP="00FC3FE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Niniejszy Program będzie realizowany od daty jego uchwalenia do 31 grudnia </w:t>
      </w:r>
      <w:r w:rsidR="004B2026">
        <w:rPr>
          <w:rFonts w:ascii="Arial" w:hAnsi="Arial" w:cs="Arial"/>
          <w:bCs/>
        </w:rPr>
        <w:t>2015</w:t>
      </w:r>
      <w:r>
        <w:rPr>
          <w:rFonts w:ascii="Arial" w:hAnsi="Arial" w:cs="Arial"/>
          <w:bCs/>
        </w:rPr>
        <w:t xml:space="preserve"> r.</w:t>
      </w:r>
    </w:p>
    <w:p w:rsidR="007472F3" w:rsidRDefault="007472F3" w:rsidP="0074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12AD4" w:rsidRDefault="00912AD4" w:rsidP="0074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12AD4" w:rsidRDefault="00912AD4" w:rsidP="0074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12AD4" w:rsidRDefault="00912AD4" w:rsidP="0074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472F3" w:rsidRDefault="007472F3" w:rsidP="0074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472F3" w:rsidRPr="007472F3" w:rsidRDefault="007472F3" w:rsidP="0074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472F3">
        <w:rPr>
          <w:rFonts w:ascii="Arial" w:hAnsi="Arial" w:cs="Arial"/>
          <w:b/>
          <w:bCs/>
        </w:rPr>
        <w:lastRenderedPageBreak/>
        <w:t>Rozdział VI</w:t>
      </w:r>
      <w:r w:rsidR="00941576">
        <w:rPr>
          <w:rFonts w:ascii="Arial" w:hAnsi="Arial" w:cs="Arial"/>
          <w:b/>
          <w:bCs/>
        </w:rPr>
        <w:t>II</w:t>
      </w:r>
    </w:p>
    <w:p w:rsidR="007472F3" w:rsidRDefault="007472F3" w:rsidP="0074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472F3">
        <w:rPr>
          <w:rFonts w:ascii="Arial" w:hAnsi="Arial" w:cs="Arial"/>
          <w:b/>
          <w:bCs/>
        </w:rPr>
        <w:t>Sposób realizacji Programu</w:t>
      </w:r>
    </w:p>
    <w:p w:rsidR="007472F3" w:rsidRPr="007472F3" w:rsidRDefault="007472F3" w:rsidP="0074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908FC" w:rsidRDefault="00A26A42" w:rsidP="00A26A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:rsidR="00A41707" w:rsidRPr="00A41707" w:rsidRDefault="00A41707" w:rsidP="00A41707">
      <w:pPr>
        <w:jc w:val="both"/>
        <w:rPr>
          <w:rFonts w:ascii="Arial" w:hAnsi="Arial" w:cs="Arial"/>
          <w:color w:val="000000"/>
        </w:rPr>
      </w:pPr>
      <w:r w:rsidRPr="00A41707">
        <w:rPr>
          <w:rFonts w:ascii="Arial" w:hAnsi="Arial" w:cs="Arial"/>
          <w:color w:val="000000"/>
        </w:rPr>
        <w:t>Współpraca Powiatu z organizacjami pozarządowymi ma charakter finansowy i pozafinansowy.</w:t>
      </w:r>
    </w:p>
    <w:p w:rsidR="00A41707" w:rsidRPr="00A41707" w:rsidRDefault="00A41707" w:rsidP="00A41707">
      <w:pPr>
        <w:ind w:left="30"/>
        <w:jc w:val="both"/>
        <w:rPr>
          <w:rFonts w:ascii="Arial" w:hAnsi="Arial" w:cs="Arial"/>
          <w:color w:val="000000"/>
        </w:rPr>
      </w:pPr>
    </w:p>
    <w:p w:rsidR="00A41707" w:rsidRPr="00A41707" w:rsidRDefault="00A41707" w:rsidP="00A41707">
      <w:pPr>
        <w:ind w:left="30"/>
        <w:jc w:val="center"/>
        <w:rPr>
          <w:rFonts w:ascii="Arial" w:hAnsi="Arial" w:cs="Arial"/>
          <w:b/>
          <w:color w:val="000000"/>
        </w:rPr>
      </w:pPr>
      <w:r w:rsidRPr="00A41707">
        <w:rPr>
          <w:rFonts w:ascii="Arial" w:hAnsi="Arial" w:cs="Arial"/>
          <w:b/>
          <w:color w:val="000000"/>
        </w:rPr>
        <w:t>§</w:t>
      </w:r>
      <w:r>
        <w:rPr>
          <w:rFonts w:ascii="Arial" w:hAnsi="Arial" w:cs="Arial"/>
          <w:b/>
          <w:color w:val="000000"/>
        </w:rPr>
        <w:t xml:space="preserve"> 11</w:t>
      </w:r>
    </w:p>
    <w:p w:rsidR="00A41707" w:rsidRDefault="00A41707" w:rsidP="00A41707">
      <w:pPr>
        <w:ind w:left="30"/>
        <w:jc w:val="both"/>
        <w:rPr>
          <w:rFonts w:ascii="Arial" w:hAnsi="Arial" w:cs="Arial"/>
          <w:color w:val="000000"/>
        </w:rPr>
      </w:pPr>
      <w:r w:rsidRPr="00A41707">
        <w:rPr>
          <w:rFonts w:ascii="Arial" w:hAnsi="Arial" w:cs="Arial"/>
          <w:color w:val="000000"/>
        </w:rPr>
        <w:t>Realizacja Programu podczas współpracy o charakterze finansowym, będzie odbywać się poprzez:</w:t>
      </w:r>
    </w:p>
    <w:p w:rsidR="00A41707" w:rsidRDefault="00A41707" w:rsidP="00A41707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A41707">
        <w:rPr>
          <w:rFonts w:ascii="Arial" w:hAnsi="Arial" w:cs="Arial"/>
        </w:rPr>
        <w:t>powierzanie wykonania zadań publicznych wraz z udzielaniem dotacji na ich realizację;</w:t>
      </w:r>
    </w:p>
    <w:p w:rsidR="00A41707" w:rsidRDefault="00A41707" w:rsidP="00A41707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A41707">
        <w:rPr>
          <w:rFonts w:ascii="Arial" w:hAnsi="Arial" w:cs="Arial"/>
        </w:rPr>
        <w:t>wspieranie wykonywania zadań publicznych poprzez udzielanie dotacji na dofinansowanie ich realizacji;</w:t>
      </w:r>
    </w:p>
    <w:p w:rsidR="00A41707" w:rsidRDefault="00A41707" w:rsidP="00A41707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A41707">
        <w:rPr>
          <w:rFonts w:ascii="Arial" w:hAnsi="Arial" w:cs="Arial"/>
        </w:rPr>
        <w:t>zlecanie realizacji zadań publicznych z pominięciem otwartego konkursu ofert, na podstawie art. 19 a ustawy.</w:t>
      </w:r>
    </w:p>
    <w:p w:rsidR="00A41707" w:rsidRDefault="00A41707" w:rsidP="00A41707">
      <w:pPr>
        <w:tabs>
          <w:tab w:val="left" w:pos="9360"/>
          <w:tab w:val="left" w:pos="10800"/>
        </w:tabs>
        <w:ind w:left="390"/>
        <w:rPr>
          <w:rFonts w:ascii="Arial" w:hAnsi="Arial" w:cs="Arial"/>
          <w:b/>
        </w:rPr>
      </w:pPr>
    </w:p>
    <w:p w:rsidR="00A41707" w:rsidRDefault="00A41707" w:rsidP="00A41707">
      <w:pPr>
        <w:tabs>
          <w:tab w:val="left" w:pos="9360"/>
          <w:tab w:val="left" w:pos="10800"/>
        </w:tabs>
        <w:jc w:val="center"/>
        <w:rPr>
          <w:rFonts w:ascii="Arial" w:hAnsi="Arial" w:cs="Arial"/>
        </w:rPr>
      </w:pPr>
      <w:r w:rsidRPr="00A41707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2</w:t>
      </w:r>
    </w:p>
    <w:p w:rsidR="00A41707" w:rsidRDefault="00A41707" w:rsidP="00A41707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26A42">
        <w:rPr>
          <w:rFonts w:ascii="Arial" w:hAnsi="Arial" w:cs="Arial"/>
          <w:bCs/>
        </w:rPr>
        <w:t xml:space="preserve">Wspieranie lub powierzanie wykonania zadania publicznego przez podmioty prowadzące działania pożytku publicznego (z wyłączeniem podmiotów, o których mowa w art. 3 ust. 4 ustawy) odbywa się w formie udzielenia dotacji, </w:t>
      </w:r>
      <w:r w:rsidR="00947572">
        <w:rPr>
          <w:rFonts w:ascii="Arial" w:hAnsi="Arial" w:cs="Arial"/>
          <w:bCs/>
        </w:rPr>
        <w:t xml:space="preserve">po przeprowadzeniu przez zarząd powiatu </w:t>
      </w:r>
      <w:r w:rsidRPr="00A26A42">
        <w:rPr>
          <w:rFonts w:ascii="Arial" w:hAnsi="Arial" w:cs="Arial"/>
          <w:bCs/>
        </w:rPr>
        <w:t>otwartego konkursu ofert.</w:t>
      </w:r>
    </w:p>
    <w:p w:rsidR="0019676E" w:rsidRPr="0019676E" w:rsidRDefault="00A41707" w:rsidP="0019676E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676E">
        <w:rPr>
          <w:rFonts w:ascii="Arial" w:hAnsi="Arial" w:cs="Arial"/>
          <w:bCs/>
        </w:rPr>
        <w:t xml:space="preserve">W ogłoszeniu o otwartym konkursie ofert określone zostaną szczegóły dotyczące realizacji zadania, ujęte w ramy „Regulaminu otwartego konkursu ofert na realizację zadań publicznych Powiatu Piskiego w </w:t>
      </w:r>
      <w:r w:rsidR="004B2026">
        <w:rPr>
          <w:rFonts w:ascii="Arial" w:hAnsi="Arial" w:cs="Arial"/>
          <w:bCs/>
        </w:rPr>
        <w:t>2015</w:t>
      </w:r>
      <w:r w:rsidRPr="0019676E">
        <w:rPr>
          <w:rFonts w:ascii="Arial" w:hAnsi="Arial" w:cs="Arial"/>
          <w:bCs/>
        </w:rPr>
        <w:t xml:space="preserve"> r.”, zawierającego wytyczne dla oferentów i kryteria oceny.</w:t>
      </w:r>
    </w:p>
    <w:p w:rsidR="00A41707" w:rsidRPr="0019676E" w:rsidRDefault="00A41707" w:rsidP="0019676E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676E">
        <w:rPr>
          <w:rFonts w:ascii="Arial" w:hAnsi="Arial" w:cs="Arial"/>
          <w:bCs/>
        </w:rPr>
        <w:t xml:space="preserve">Regulamin otwartego konkursu ofert na realizację zadań publicznych Powiatu Piskiego w </w:t>
      </w:r>
      <w:r w:rsidR="004B2026">
        <w:rPr>
          <w:rFonts w:ascii="Arial" w:hAnsi="Arial" w:cs="Arial"/>
          <w:bCs/>
        </w:rPr>
        <w:t>2015</w:t>
      </w:r>
      <w:r w:rsidRPr="0019676E">
        <w:rPr>
          <w:rFonts w:ascii="Arial" w:hAnsi="Arial" w:cs="Arial"/>
          <w:bCs/>
        </w:rPr>
        <w:t xml:space="preserve"> r. przyjmowany jest w drodze Uchwały Zarządu Powiatu</w:t>
      </w:r>
      <w:r w:rsidR="00947572">
        <w:rPr>
          <w:rFonts w:ascii="Arial" w:hAnsi="Arial" w:cs="Arial"/>
          <w:bCs/>
        </w:rPr>
        <w:t>.</w:t>
      </w:r>
    </w:p>
    <w:p w:rsidR="00A41707" w:rsidRPr="00A41707" w:rsidRDefault="00A41707" w:rsidP="00A41707">
      <w:pPr>
        <w:tabs>
          <w:tab w:val="left" w:pos="12960"/>
          <w:tab w:val="left" w:pos="14400"/>
        </w:tabs>
        <w:ind w:left="720" w:hanging="360"/>
        <w:jc w:val="both"/>
        <w:rPr>
          <w:rFonts w:ascii="Arial" w:hAnsi="Arial" w:cs="Arial"/>
          <w:sz w:val="20"/>
        </w:rPr>
      </w:pPr>
    </w:p>
    <w:p w:rsidR="00A41707" w:rsidRPr="00A41707" w:rsidRDefault="00A41707" w:rsidP="00A41707">
      <w:pPr>
        <w:tabs>
          <w:tab w:val="left" w:pos="9360"/>
          <w:tab w:val="left" w:pos="10800"/>
        </w:tabs>
        <w:jc w:val="center"/>
        <w:rPr>
          <w:rFonts w:ascii="Arial" w:hAnsi="Arial" w:cs="Arial"/>
          <w:b/>
        </w:rPr>
      </w:pPr>
      <w:r w:rsidRPr="00A41707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3</w:t>
      </w:r>
    </w:p>
    <w:p w:rsidR="00A41707" w:rsidRPr="00A41707" w:rsidRDefault="00A41707" w:rsidP="00A41707">
      <w:pPr>
        <w:tabs>
          <w:tab w:val="left" w:pos="1935"/>
          <w:tab w:val="left" w:pos="3375"/>
        </w:tabs>
        <w:ind w:left="-15"/>
        <w:jc w:val="both"/>
        <w:rPr>
          <w:rFonts w:ascii="Arial" w:hAnsi="Arial" w:cs="Arial"/>
        </w:rPr>
      </w:pPr>
      <w:r w:rsidRPr="00A41707">
        <w:rPr>
          <w:rFonts w:ascii="Arial" w:hAnsi="Arial" w:cs="Arial"/>
        </w:rPr>
        <w:t>Realizacja Programu podczas współpracy o charakterze pozafinansowym, będzie odbywać się poprzez:</w:t>
      </w:r>
    </w:p>
    <w:p w:rsidR="00A41707" w:rsidRPr="00A41707" w:rsidRDefault="00A41707" w:rsidP="00A41707">
      <w:pPr>
        <w:numPr>
          <w:ilvl w:val="0"/>
          <w:numId w:val="31"/>
        </w:numPr>
        <w:suppressAutoHyphens/>
        <w:jc w:val="both"/>
        <w:rPr>
          <w:rFonts w:ascii="Arial" w:hAnsi="Arial" w:cs="Arial"/>
        </w:rPr>
      </w:pPr>
      <w:r w:rsidRPr="00A41707">
        <w:rPr>
          <w:rFonts w:ascii="Arial" w:hAnsi="Arial" w:cs="Arial"/>
        </w:rPr>
        <w:t>wzajemne informowanie się o planowanych kierunkach działalności i w</w:t>
      </w:r>
      <w:r>
        <w:rPr>
          <w:rFonts w:ascii="Arial" w:hAnsi="Arial" w:cs="Arial"/>
        </w:rPr>
        <w:t xml:space="preserve">spółdziałania </w:t>
      </w:r>
      <w:r w:rsidRPr="00A41707">
        <w:rPr>
          <w:rFonts w:ascii="Arial" w:hAnsi="Arial" w:cs="Arial"/>
        </w:rPr>
        <w:t>w celu zharmonizowania tych kierunków, dzięki :</w:t>
      </w:r>
    </w:p>
    <w:p w:rsidR="00A41707" w:rsidRDefault="00A41707" w:rsidP="00A41707">
      <w:pPr>
        <w:numPr>
          <w:ilvl w:val="0"/>
          <w:numId w:val="26"/>
        </w:numPr>
        <w:suppressAutoHyphens/>
        <w:ind w:left="1418" w:hanging="425"/>
        <w:jc w:val="both"/>
        <w:rPr>
          <w:rFonts w:ascii="Arial" w:hAnsi="Arial" w:cs="Arial"/>
        </w:rPr>
      </w:pPr>
      <w:r w:rsidRPr="00A41707">
        <w:rPr>
          <w:rFonts w:ascii="Arial" w:hAnsi="Arial" w:cs="Arial"/>
        </w:rPr>
        <w:t>publikowaniu ważnych informacji na stronach internetowych Starostwa;</w:t>
      </w:r>
    </w:p>
    <w:p w:rsidR="00A41707" w:rsidRPr="00A41707" w:rsidRDefault="00A41707" w:rsidP="00A41707">
      <w:pPr>
        <w:numPr>
          <w:ilvl w:val="0"/>
          <w:numId w:val="26"/>
        </w:numPr>
        <w:suppressAutoHyphens/>
        <w:ind w:left="1418" w:hanging="425"/>
        <w:jc w:val="both"/>
        <w:rPr>
          <w:rFonts w:ascii="Arial" w:hAnsi="Arial" w:cs="Arial"/>
        </w:rPr>
      </w:pPr>
      <w:r w:rsidRPr="00A41707">
        <w:rPr>
          <w:rFonts w:ascii="Arial" w:hAnsi="Arial" w:cs="Arial"/>
        </w:rPr>
        <w:t xml:space="preserve">przekazywaniu przez organizacje informacji o przewidywanych lub realizowanych w </w:t>
      </w:r>
      <w:r w:rsidR="004B2026">
        <w:rPr>
          <w:rFonts w:ascii="Arial" w:hAnsi="Arial" w:cs="Arial"/>
        </w:rPr>
        <w:t>2015</w:t>
      </w:r>
      <w:r w:rsidRPr="00A41707">
        <w:rPr>
          <w:rFonts w:ascii="Arial" w:hAnsi="Arial" w:cs="Arial"/>
        </w:rPr>
        <w:t xml:space="preserve"> r. zadaniach sfery publicznej, których realizacja odbywa się w oparciu o środki inne niż wynikające z Programu.</w:t>
      </w:r>
    </w:p>
    <w:p w:rsidR="00A41707" w:rsidRPr="00A41707" w:rsidRDefault="00A41707" w:rsidP="00A41707">
      <w:pPr>
        <w:numPr>
          <w:ilvl w:val="0"/>
          <w:numId w:val="31"/>
        </w:numPr>
        <w:suppressAutoHyphens/>
        <w:jc w:val="both"/>
        <w:rPr>
          <w:rFonts w:ascii="Arial" w:hAnsi="Arial" w:cs="Arial"/>
        </w:rPr>
      </w:pPr>
      <w:r w:rsidRPr="00A41707">
        <w:rPr>
          <w:rFonts w:ascii="Arial" w:hAnsi="Arial" w:cs="Arial"/>
        </w:rPr>
        <w:t>tworzenie, w razie potrzeby, wspólnych zespołów zadaniowych o charakterze doradczym</w:t>
      </w:r>
      <w:r>
        <w:rPr>
          <w:rFonts w:ascii="Arial" w:hAnsi="Arial" w:cs="Arial"/>
        </w:rPr>
        <w:t xml:space="preserve"> </w:t>
      </w:r>
      <w:r w:rsidRPr="00A41707">
        <w:rPr>
          <w:rFonts w:ascii="Arial" w:hAnsi="Arial" w:cs="Arial"/>
        </w:rPr>
        <w:t>i inicjatywnym, które nastąpić może z inicjatywy organów powiatu lub organizacji pozarządowych, w celu:</w:t>
      </w:r>
    </w:p>
    <w:p w:rsidR="00A41707" w:rsidRDefault="00A41707" w:rsidP="00A41707">
      <w:pPr>
        <w:numPr>
          <w:ilvl w:val="0"/>
          <w:numId w:val="29"/>
        </w:numPr>
        <w:suppressAutoHyphens/>
        <w:ind w:left="1418" w:hanging="425"/>
        <w:jc w:val="both"/>
        <w:rPr>
          <w:rFonts w:ascii="Arial" w:hAnsi="Arial" w:cs="Arial"/>
        </w:rPr>
      </w:pPr>
      <w:r w:rsidRPr="00A41707">
        <w:rPr>
          <w:rFonts w:ascii="Arial" w:hAnsi="Arial" w:cs="Arial"/>
        </w:rPr>
        <w:t>przygotowania projektów uchwał Rady Powiatu w sprawach dotyczących działalności pożytku publicznego;</w:t>
      </w:r>
    </w:p>
    <w:p w:rsidR="00A41707" w:rsidRDefault="00A41707" w:rsidP="00A41707">
      <w:pPr>
        <w:numPr>
          <w:ilvl w:val="0"/>
          <w:numId w:val="29"/>
        </w:numPr>
        <w:suppressAutoHyphens/>
        <w:ind w:left="1418" w:hanging="425"/>
        <w:jc w:val="both"/>
        <w:rPr>
          <w:rFonts w:ascii="Arial" w:hAnsi="Arial" w:cs="Arial"/>
        </w:rPr>
      </w:pPr>
      <w:r w:rsidRPr="00A41707">
        <w:rPr>
          <w:rFonts w:ascii="Arial" w:hAnsi="Arial" w:cs="Arial"/>
        </w:rPr>
        <w:t>przygotowania opinii w sprawach związanych z Programem;</w:t>
      </w:r>
    </w:p>
    <w:p w:rsidR="00A41707" w:rsidRPr="00A41707" w:rsidRDefault="00A41707" w:rsidP="00A41707">
      <w:pPr>
        <w:numPr>
          <w:ilvl w:val="0"/>
          <w:numId w:val="29"/>
        </w:numPr>
        <w:suppressAutoHyphens/>
        <w:ind w:left="1418" w:hanging="425"/>
        <w:jc w:val="both"/>
        <w:rPr>
          <w:rFonts w:ascii="Arial" w:hAnsi="Arial" w:cs="Arial"/>
        </w:rPr>
      </w:pPr>
      <w:r w:rsidRPr="00A41707">
        <w:rPr>
          <w:rFonts w:ascii="Arial" w:hAnsi="Arial" w:cs="Arial"/>
        </w:rPr>
        <w:t>przygotowania sprawozdania z realizacji Programu.</w:t>
      </w:r>
    </w:p>
    <w:p w:rsidR="00A41707" w:rsidRPr="00A41707" w:rsidRDefault="00A41707" w:rsidP="00A41707">
      <w:pPr>
        <w:numPr>
          <w:ilvl w:val="0"/>
          <w:numId w:val="31"/>
        </w:numPr>
        <w:suppressAutoHyphens/>
        <w:jc w:val="both"/>
        <w:rPr>
          <w:rFonts w:ascii="Arial" w:hAnsi="Arial" w:cs="Arial"/>
        </w:rPr>
      </w:pPr>
      <w:r w:rsidRPr="00A41707">
        <w:rPr>
          <w:rFonts w:ascii="Arial" w:hAnsi="Arial" w:cs="Arial"/>
        </w:rPr>
        <w:lastRenderedPageBreak/>
        <w:t>udzielanie pomocy przy organizowaniu spotkań otwartych przez organizacje, których tematyka wiąże się z Programem, np. poprzez możliwość nieodpłatnego udostępniania lokalu, środków technicznych itp.;</w:t>
      </w:r>
    </w:p>
    <w:p w:rsidR="00A41707" w:rsidRPr="00A41707" w:rsidRDefault="00A41707" w:rsidP="00A41707">
      <w:pPr>
        <w:numPr>
          <w:ilvl w:val="0"/>
          <w:numId w:val="31"/>
        </w:numPr>
        <w:suppressAutoHyphens/>
        <w:jc w:val="both"/>
        <w:rPr>
          <w:rFonts w:ascii="Arial" w:hAnsi="Arial" w:cs="Arial"/>
        </w:rPr>
      </w:pPr>
      <w:r w:rsidRPr="00A41707">
        <w:rPr>
          <w:rFonts w:ascii="Arial" w:hAnsi="Arial" w:cs="Arial"/>
        </w:rPr>
        <w:t>udzielanie pomocy w pozyskiwaniu środków finansowych na realizację zadań publicznych</w:t>
      </w:r>
      <w:r>
        <w:rPr>
          <w:rFonts w:ascii="Arial" w:hAnsi="Arial" w:cs="Arial"/>
        </w:rPr>
        <w:t xml:space="preserve"> </w:t>
      </w:r>
      <w:r w:rsidRPr="00A41707">
        <w:rPr>
          <w:rFonts w:ascii="Arial" w:hAnsi="Arial" w:cs="Arial"/>
        </w:rPr>
        <w:t>z innych źródeł niż budżet powiatu, m.in. poprzez informowanie o potencjalnych źródłach finansowania oraz wystawianie stosownych rekomendacji;</w:t>
      </w:r>
    </w:p>
    <w:p w:rsidR="00A41707" w:rsidRPr="00A41707" w:rsidRDefault="00A41707" w:rsidP="00A41707">
      <w:pPr>
        <w:numPr>
          <w:ilvl w:val="0"/>
          <w:numId w:val="31"/>
        </w:numPr>
        <w:suppressAutoHyphens/>
        <w:jc w:val="both"/>
        <w:rPr>
          <w:rFonts w:ascii="Arial" w:hAnsi="Arial" w:cs="Arial"/>
        </w:rPr>
      </w:pPr>
      <w:r w:rsidRPr="00A41707">
        <w:rPr>
          <w:rFonts w:ascii="Arial" w:hAnsi="Arial" w:cs="Arial"/>
        </w:rPr>
        <w:t>organizację przez Starostwo lub jego współudział w organizacji szkoleń, konferencji, forów wymiany doświadczeń, w celu podniesienia sprawności funkcjonowania organizacji;</w:t>
      </w:r>
    </w:p>
    <w:p w:rsidR="00A41707" w:rsidRDefault="00A41707" w:rsidP="00A41707">
      <w:pPr>
        <w:numPr>
          <w:ilvl w:val="0"/>
          <w:numId w:val="31"/>
        </w:numPr>
        <w:suppressAutoHyphens/>
        <w:jc w:val="both"/>
        <w:rPr>
          <w:rFonts w:ascii="Arial" w:hAnsi="Arial" w:cs="Arial"/>
        </w:rPr>
      </w:pPr>
      <w:r w:rsidRPr="00A41707">
        <w:rPr>
          <w:rFonts w:ascii="Arial" w:hAnsi="Arial" w:cs="Arial"/>
        </w:rPr>
        <w:t>włączanie organizacji pozarządowych w działania promocyjne Pow</w:t>
      </w:r>
      <w:r w:rsidR="00947572">
        <w:rPr>
          <w:rFonts w:ascii="Arial" w:hAnsi="Arial" w:cs="Arial"/>
        </w:rPr>
        <w:t>iatu.</w:t>
      </w:r>
    </w:p>
    <w:p w:rsidR="00947572" w:rsidRDefault="00947572" w:rsidP="00947572">
      <w:pPr>
        <w:suppressAutoHyphens/>
        <w:jc w:val="both"/>
        <w:rPr>
          <w:rFonts w:ascii="Arial" w:hAnsi="Arial" w:cs="Arial"/>
        </w:rPr>
      </w:pPr>
    </w:p>
    <w:p w:rsidR="00947572" w:rsidRPr="007472F3" w:rsidRDefault="00947572" w:rsidP="009475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472F3">
        <w:rPr>
          <w:rFonts w:ascii="Arial" w:hAnsi="Arial" w:cs="Arial"/>
          <w:b/>
          <w:bCs/>
        </w:rPr>
        <w:t xml:space="preserve">Rozdział </w:t>
      </w:r>
      <w:r w:rsidR="00941576">
        <w:rPr>
          <w:rFonts w:ascii="Arial" w:hAnsi="Arial" w:cs="Arial"/>
          <w:b/>
          <w:bCs/>
        </w:rPr>
        <w:t>IX</w:t>
      </w:r>
    </w:p>
    <w:p w:rsidR="00947572" w:rsidRDefault="00947572" w:rsidP="009475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Budżet Programu</w:t>
      </w:r>
    </w:p>
    <w:p w:rsidR="00947572" w:rsidRDefault="00947572" w:rsidP="009475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47572" w:rsidRPr="00947572" w:rsidRDefault="00947572" w:rsidP="00947572">
      <w:pPr>
        <w:tabs>
          <w:tab w:val="left" w:pos="9360"/>
          <w:tab w:val="left" w:pos="10800"/>
        </w:tabs>
        <w:jc w:val="center"/>
        <w:rPr>
          <w:rFonts w:ascii="Arial" w:hAnsi="Arial" w:cs="Arial"/>
          <w:b/>
        </w:rPr>
      </w:pPr>
      <w:r w:rsidRPr="00A41707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4</w:t>
      </w:r>
    </w:p>
    <w:p w:rsidR="00947572" w:rsidRDefault="00947572" w:rsidP="0094757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947572">
        <w:rPr>
          <w:rFonts w:ascii="Arial" w:hAnsi="Arial" w:cs="Arial"/>
          <w:bCs/>
        </w:rPr>
        <w:t>ysokość środków planowanych na realizację programu</w:t>
      </w:r>
      <w:r>
        <w:rPr>
          <w:rFonts w:ascii="Arial" w:hAnsi="Arial" w:cs="Arial"/>
          <w:bCs/>
        </w:rPr>
        <w:t xml:space="preserve"> w </w:t>
      </w:r>
      <w:r w:rsidR="004B2026">
        <w:rPr>
          <w:rFonts w:ascii="Arial" w:hAnsi="Arial" w:cs="Arial"/>
          <w:bCs/>
        </w:rPr>
        <w:t>2015</w:t>
      </w:r>
      <w:r>
        <w:rPr>
          <w:rFonts w:ascii="Arial" w:hAnsi="Arial" w:cs="Arial"/>
          <w:bCs/>
        </w:rPr>
        <w:t xml:space="preserve"> r. wynosi 21 000,00 zł </w:t>
      </w:r>
      <w:r w:rsidR="00912AD4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słownie dwadzieścia jeden tysięcy złotych.</w:t>
      </w:r>
      <w:r w:rsidR="00B15947">
        <w:rPr>
          <w:rFonts w:ascii="Arial" w:hAnsi="Arial" w:cs="Arial"/>
          <w:bCs/>
        </w:rPr>
        <w:t>)</w:t>
      </w:r>
    </w:p>
    <w:p w:rsidR="00947572" w:rsidRPr="00947572" w:rsidRDefault="00947572" w:rsidP="0094757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47572" w:rsidRPr="007472F3" w:rsidRDefault="00941576" w:rsidP="009475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X</w:t>
      </w:r>
    </w:p>
    <w:p w:rsidR="00947572" w:rsidRDefault="00947572" w:rsidP="009475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47572">
        <w:rPr>
          <w:rFonts w:ascii="Arial" w:hAnsi="Arial" w:cs="Arial"/>
          <w:b/>
          <w:bCs/>
        </w:rPr>
        <w:t>Ewaluacja</w:t>
      </w:r>
    </w:p>
    <w:p w:rsidR="00947572" w:rsidRDefault="00947572" w:rsidP="009475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47572" w:rsidRPr="00947572" w:rsidRDefault="00947572" w:rsidP="00947572">
      <w:pPr>
        <w:tabs>
          <w:tab w:val="left" w:pos="9360"/>
          <w:tab w:val="left" w:pos="10800"/>
        </w:tabs>
        <w:jc w:val="center"/>
        <w:rPr>
          <w:rFonts w:ascii="Arial" w:hAnsi="Arial" w:cs="Arial"/>
          <w:b/>
        </w:rPr>
      </w:pPr>
      <w:r w:rsidRPr="00A41707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5</w:t>
      </w:r>
    </w:p>
    <w:p w:rsidR="00947572" w:rsidRPr="00947572" w:rsidRDefault="00947572" w:rsidP="008E0A67">
      <w:pPr>
        <w:suppressAutoHyphens/>
        <w:jc w:val="both"/>
        <w:rPr>
          <w:rFonts w:ascii="Arial" w:hAnsi="Arial" w:cs="Arial"/>
        </w:rPr>
      </w:pPr>
      <w:r w:rsidRPr="00947572">
        <w:rPr>
          <w:rFonts w:ascii="Arial" w:hAnsi="Arial" w:cs="Arial"/>
        </w:rPr>
        <w:t>Ocena realizacji Programu dokonywana będzie w oparciu o następujące kryteria:</w:t>
      </w:r>
    </w:p>
    <w:p w:rsidR="008E0A67" w:rsidRDefault="00947572" w:rsidP="008E0A67">
      <w:pPr>
        <w:numPr>
          <w:ilvl w:val="0"/>
          <w:numId w:val="35"/>
        </w:numPr>
        <w:suppressAutoHyphens/>
        <w:jc w:val="both"/>
        <w:rPr>
          <w:rFonts w:ascii="Arial" w:hAnsi="Arial" w:cs="Arial"/>
        </w:rPr>
      </w:pPr>
      <w:r w:rsidRPr="008E0A67">
        <w:rPr>
          <w:rFonts w:ascii="Arial" w:hAnsi="Arial" w:cs="Arial"/>
        </w:rPr>
        <w:t>liczbę ogłoszonych otwartych konkursów ofert na realizację zadań publicznych;</w:t>
      </w:r>
    </w:p>
    <w:p w:rsidR="00947572" w:rsidRPr="008E0A67" w:rsidRDefault="00947572" w:rsidP="008E0A67">
      <w:pPr>
        <w:numPr>
          <w:ilvl w:val="0"/>
          <w:numId w:val="35"/>
        </w:numPr>
        <w:suppressAutoHyphens/>
        <w:jc w:val="both"/>
        <w:rPr>
          <w:rFonts w:ascii="Arial" w:hAnsi="Arial" w:cs="Arial"/>
        </w:rPr>
      </w:pPr>
      <w:r w:rsidRPr="008E0A67">
        <w:rPr>
          <w:rFonts w:ascii="Arial" w:hAnsi="Arial" w:cs="Arial"/>
        </w:rPr>
        <w:t>liczbę organizacji pozarządowych uczestniczących w otwartych konkursach ofert;</w:t>
      </w:r>
    </w:p>
    <w:p w:rsidR="00947572" w:rsidRPr="00947572" w:rsidRDefault="00947572" w:rsidP="008E0A67">
      <w:pPr>
        <w:numPr>
          <w:ilvl w:val="0"/>
          <w:numId w:val="35"/>
        </w:numPr>
        <w:suppressAutoHyphens/>
        <w:jc w:val="both"/>
        <w:rPr>
          <w:rFonts w:ascii="Arial" w:hAnsi="Arial" w:cs="Arial"/>
        </w:rPr>
      </w:pPr>
      <w:r w:rsidRPr="00947572">
        <w:rPr>
          <w:rFonts w:ascii="Arial" w:hAnsi="Arial" w:cs="Arial"/>
        </w:rPr>
        <w:t>liczbę ofert złożonych w ramach otwartych konkursów ofert;</w:t>
      </w:r>
    </w:p>
    <w:p w:rsidR="00947572" w:rsidRPr="00947572" w:rsidRDefault="00947572" w:rsidP="008E0A67">
      <w:pPr>
        <w:numPr>
          <w:ilvl w:val="0"/>
          <w:numId w:val="35"/>
        </w:numPr>
        <w:suppressAutoHyphens/>
        <w:jc w:val="both"/>
        <w:rPr>
          <w:rFonts w:ascii="Arial" w:hAnsi="Arial" w:cs="Arial"/>
        </w:rPr>
      </w:pPr>
      <w:r w:rsidRPr="00947572">
        <w:rPr>
          <w:rFonts w:ascii="Arial" w:hAnsi="Arial" w:cs="Arial"/>
        </w:rPr>
        <w:t xml:space="preserve">liczbę organizacji pozarządowych, które otrzymały </w:t>
      </w:r>
      <w:r w:rsidR="00912AD4" w:rsidRPr="00947572">
        <w:rPr>
          <w:rFonts w:ascii="Arial" w:hAnsi="Arial" w:cs="Arial"/>
        </w:rPr>
        <w:t>dotację</w:t>
      </w:r>
      <w:r w:rsidRPr="00947572">
        <w:rPr>
          <w:rFonts w:ascii="Arial" w:hAnsi="Arial" w:cs="Arial"/>
        </w:rPr>
        <w:t xml:space="preserve"> w ramach otwartych konkursów ofert;</w:t>
      </w:r>
    </w:p>
    <w:p w:rsidR="00947572" w:rsidRPr="00947572" w:rsidRDefault="00947572" w:rsidP="008E0A67">
      <w:pPr>
        <w:numPr>
          <w:ilvl w:val="0"/>
          <w:numId w:val="35"/>
        </w:numPr>
        <w:suppressAutoHyphens/>
        <w:jc w:val="both"/>
        <w:rPr>
          <w:rFonts w:ascii="Arial" w:hAnsi="Arial" w:cs="Arial"/>
        </w:rPr>
      </w:pPr>
      <w:r w:rsidRPr="00947572">
        <w:rPr>
          <w:rFonts w:ascii="Arial" w:hAnsi="Arial" w:cs="Arial"/>
        </w:rPr>
        <w:t>liczbę zadań publicznych, których realizacji została dofinansowana w ramach otwartych konkursów ofert;</w:t>
      </w:r>
    </w:p>
    <w:p w:rsidR="00947572" w:rsidRPr="00947572" w:rsidRDefault="00947572" w:rsidP="008E0A67">
      <w:pPr>
        <w:numPr>
          <w:ilvl w:val="0"/>
          <w:numId w:val="35"/>
        </w:numPr>
        <w:suppressAutoHyphens/>
        <w:jc w:val="both"/>
        <w:rPr>
          <w:rFonts w:ascii="Arial" w:hAnsi="Arial" w:cs="Arial"/>
        </w:rPr>
      </w:pPr>
      <w:r w:rsidRPr="00947572">
        <w:rPr>
          <w:rFonts w:ascii="Arial" w:hAnsi="Arial" w:cs="Arial"/>
        </w:rPr>
        <w:t>liczbę wniosków o powierzenie lub wsparcie realizacji zadań publicznych, złożonych przez organizacje pozarządowe, z pominięciem otwartego konkursu ofert;</w:t>
      </w:r>
    </w:p>
    <w:p w:rsidR="00947572" w:rsidRPr="00947572" w:rsidRDefault="00947572" w:rsidP="008E0A67">
      <w:pPr>
        <w:numPr>
          <w:ilvl w:val="0"/>
          <w:numId w:val="35"/>
        </w:numPr>
        <w:suppressAutoHyphens/>
        <w:jc w:val="both"/>
        <w:rPr>
          <w:rFonts w:ascii="Arial" w:hAnsi="Arial" w:cs="Arial"/>
        </w:rPr>
      </w:pPr>
      <w:r w:rsidRPr="00947572">
        <w:rPr>
          <w:rFonts w:ascii="Arial" w:hAnsi="Arial" w:cs="Arial"/>
        </w:rPr>
        <w:t>liczbę zadań publicznych dofinansowanych z pominięciem otwartego konkursu ofert;</w:t>
      </w:r>
    </w:p>
    <w:p w:rsidR="00947572" w:rsidRPr="00947572" w:rsidRDefault="00947572" w:rsidP="008E0A67">
      <w:pPr>
        <w:numPr>
          <w:ilvl w:val="0"/>
          <w:numId w:val="35"/>
        </w:numPr>
        <w:suppressAutoHyphens/>
        <w:jc w:val="both"/>
        <w:rPr>
          <w:rFonts w:ascii="Arial" w:hAnsi="Arial" w:cs="Arial"/>
        </w:rPr>
      </w:pPr>
      <w:r w:rsidRPr="00947572">
        <w:rPr>
          <w:rFonts w:ascii="Arial" w:hAnsi="Arial" w:cs="Arial"/>
        </w:rPr>
        <w:t xml:space="preserve">wysokość środków finansowych na realizację Programu; </w:t>
      </w:r>
    </w:p>
    <w:p w:rsidR="00947572" w:rsidRPr="00947572" w:rsidRDefault="00947572" w:rsidP="008E0A67">
      <w:pPr>
        <w:numPr>
          <w:ilvl w:val="0"/>
          <w:numId w:val="35"/>
        </w:numPr>
        <w:suppressAutoHyphens/>
        <w:jc w:val="both"/>
        <w:rPr>
          <w:rFonts w:ascii="Arial" w:hAnsi="Arial" w:cs="Arial"/>
        </w:rPr>
      </w:pPr>
      <w:r w:rsidRPr="00947572">
        <w:rPr>
          <w:rFonts w:ascii="Arial" w:hAnsi="Arial" w:cs="Arial"/>
        </w:rPr>
        <w:t>liczbę organizacji, które skorzystały ze szkoleń, doradztwa i innych przedsięwzięć oferowanych przez Powiat;</w:t>
      </w:r>
    </w:p>
    <w:p w:rsidR="00947572" w:rsidRPr="00947572" w:rsidRDefault="00947572" w:rsidP="008E0A67">
      <w:pPr>
        <w:numPr>
          <w:ilvl w:val="0"/>
          <w:numId w:val="35"/>
        </w:numPr>
        <w:suppressAutoHyphens/>
        <w:jc w:val="both"/>
        <w:rPr>
          <w:rFonts w:ascii="Arial" w:hAnsi="Arial" w:cs="Arial"/>
        </w:rPr>
      </w:pPr>
      <w:r w:rsidRPr="00947572">
        <w:rPr>
          <w:rFonts w:ascii="Arial" w:hAnsi="Arial" w:cs="Arial"/>
        </w:rPr>
        <w:t>liczbę organizacji, które wzięły udział w działaniach promocyjnych Powiatu;</w:t>
      </w:r>
    </w:p>
    <w:p w:rsidR="00947572" w:rsidRPr="00947572" w:rsidRDefault="00947572" w:rsidP="008E0A67">
      <w:pPr>
        <w:numPr>
          <w:ilvl w:val="0"/>
          <w:numId w:val="35"/>
        </w:numPr>
        <w:suppressAutoHyphens/>
        <w:jc w:val="both"/>
        <w:rPr>
          <w:rFonts w:ascii="Arial" w:hAnsi="Arial" w:cs="Arial"/>
        </w:rPr>
      </w:pPr>
      <w:r w:rsidRPr="00947572">
        <w:rPr>
          <w:rFonts w:ascii="Arial" w:hAnsi="Arial" w:cs="Arial"/>
        </w:rPr>
        <w:t>liczbę skonsultowanych aktów normatywnych;</w:t>
      </w:r>
    </w:p>
    <w:p w:rsidR="00947572" w:rsidRPr="00947572" w:rsidRDefault="00947572" w:rsidP="008E0A67">
      <w:pPr>
        <w:numPr>
          <w:ilvl w:val="0"/>
          <w:numId w:val="35"/>
        </w:numPr>
        <w:suppressAutoHyphens/>
        <w:jc w:val="both"/>
        <w:rPr>
          <w:rFonts w:ascii="Arial" w:hAnsi="Arial" w:cs="Arial"/>
        </w:rPr>
      </w:pPr>
      <w:r w:rsidRPr="00947572">
        <w:rPr>
          <w:rFonts w:ascii="Arial" w:hAnsi="Arial" w:cs="Arial"/>
        </w:rPr>
        <w:t>liczbę organizacji pozarządowych uczestniczących w konsultacjach aktów normatywnych.</w:t>
      </w:r>
    </w:p>
    <w:p w:rsidR="008E0A67" w:rsidRDefault="008E0A67" w:rsidP="008E0A67">
      <w:pPr>
        <w:suppressAutoHyphens/>
        <w:jc w:val="center"/>
        <w:rPr>
          <w:rFonts w:ascii="Arial" w:hAnsi="Arial" w:cs="Arial"/>
          <w:b/>
        </w:rPr>
      </w:pPr>
    </w:p>
    <w:p w:rsidR="00947572" w:rsidRPr="00947572" w:rsidRDefault="008E0A67" w:rsidP="008E0A67">
      <w:pPr>
        <w:suppressAutoHyphens/>
        <w:jc w:val="center"/>
        <w:rPr>
          <w:rFonts w:ascii="Arial" w:hAnsi="Arial" w:cs="Arial"/>
        </w:rPr>
      </w:pPr>
      <w:r w:rsidRPr="00A41707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6</w:t>
      </w:r>
    </w:p>
    <w:p w:rsidR="008E0A67" w:rsidRPr="008E0A67" w:rsidRDefault="008E0A67" w:rsidP="008E0A67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E0A67">
        <w:rPr>
          <w:rFonts w:ascii="Arial" w:hAnsi="Arial" w:cs="Arial"/>
        </w:rPr>
        <w:t>Bieżącym monitoringiem w zakresie realizacji zadań w ramach Programu zajmuje się Pełnomocnik Starosty Piskiego ds. organizacji pozarządowych.</w:t>
      </w:r>
    </w:p>
    <w:p w:rsidR="00A41707" w:rsidRPr="008E0A67" w:rsidRDefault="008E0A67" w:rsidP="008E0A67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E0A67">
        <w:rPr>
          <w:rFonts w:ascii="Arial" w:hAnsi="Arial" w:cs="Arial"/>
        </w:rPr>
        <w:lastRenderedPageBreak/>
        <w:t>Sprawozdanie z realizacji Programu zostanie przedłożona radzie powiatu oraz Radzie Organizacj</w:t>
      </w:r>
      <w:r w:rsidR="00181910">
        <w:rPr>
          <w:rFonts w:ascii="Arial" w:hAnsi="Arial" w:cs="Arial"/>
        </w:rPr>
        <w:t>i Pozarządowych do 31 marca 2016</w:t>
      </w:r>
      <w:r w:rsidRPr="008E0A67">
        <w:rPr>
          <w:rFonts w:ascii="Arial" w:hAnsi="Arial" w:cs="Arial"/>
        </w:rPr>
        <w:t xml:space="preserve"> roku przez Pełnomocnika Starosty Piskiego ds. organizacji pozarządowych.</w:t>
      </w:r>
    </w:p>
    <w:p w:rsidR="00947572" w:rsidRDefault="00947572" w:rsidP="00A4170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E0A67" w:rsidRPr="007472F3" w:rsidRDefault="008E0A67" w:rsidP="008E0A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472F3">
        <w:rPr>
          <w:rFonts w:ascii="Arial" w:hAnsi="Arial" w:cs="Arial"/>
          <w:b/>
          <w:bCs/>
        </w:rPr>
        <w:t xml:space="preserve">Rozdział </w:t>
      </w:r>
      <w:r w:rsidR="00941576">
        <w:rPr>
          <w:rFonts w:ascii="Arial" w:hAnsi="Arial" w:cs="Arial"/>
          <w:b/>
          <w:bCs/>
        </w:rPr>
        <w:t>XI</w:t>
      </w:r>
    </w:p>
    <w:p w:rsidR="008E0A67" w:rsidRDefault="008E0A67" w:rsidP="008E0A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Sposób</w:t>
      </w:r>
      <w:r w:rsidRPr="008E0A67">
        <w:rPr>
          <w:rFonts w:ascii="Arial" w:hAnsi="Arial" w:cs="Arial"/>
          <w:b/>
          <w:bCs/>
        </w:rPr>
        <w:t xml:space="preserve"> tworzenia programu oraz przebieg konsultacji</w:t>
      </w:r>
    </w:p>
    <w:p w:rsidR="008E0A67" w:rsidRDefault="008E0A67" w:rsidP="008E0A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E0A67" w:rsidRPr="00947572" w:rsidRDefault="008E0A67" w:rsidP="008E0A67">
      <w:pPr>
        <w:tabs>
          <w:tab w:val="left" w:pos="9360"/>
          <w:tab w:val="left" w:pos="10800"/>
        </w:tabs>
        <w:jc w:val="center"/>
        <w:rPr>
          <w:rFonts w:ascii="Arial" w:hAnsi="Arial" w:cs="Arial"/>
          <w:b/>
        </w:rPr>
      </w:pPr>
      <w:r w:rsidRPr="00A41707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7</w:t>
      </w:r>
    </w:p>
    <w:p w:rsidR="00226A54" w:rsidRDefault="00226A54" w:rsidP="00226A54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26A54">
        <w:rPr>
          <w:rFonts w:ascii="Arial" w:hAnsi="Arial" w:cs="Arial"/>
          <w:bCs/>
        </w:rPr>
        <w:t xml:space="preserve">Projekt Programu na </w:t>
      </w:r>
      <w:r w:rsidR="004B2026">
        <w:rPr>
          <w:rFonts w:ascii="Arial" w:hAnsi="Arial" w:cs="Arial"/>
          <w:bCs/>
        </w:rPr>
        <w:t>2015</w:t>
      </w:r>
      <w:r w:rsidRPr="00226A54">
        <w:rPr>
          <w:rFonts w:ascii="Arial" w:hAnsi="Arial" w:cs="Arial"/>
          <w:bCs/>
        </w:rPr>
        <w:t xml:space="preserve"> rok powstał na bazie Programu na </w:t>
      </w:r>
      <w:r w:rsidR="004B2026">
        <w:rPr>
          <w:rFonts w:ascii="Arial" w:hAnsi="Arial" w:cs="Arial"/>
          <w:bCs/>
        </w:rPr>
        <w:t>2014</w:t>
      </w:r>
      <w:r w:rsidRPr="00226A54">
        <w:rPr>
          <w:rFonts w:ascii="Arial" w:hAnsi="Arial" w:cs="Arial"/>
          <w:bCs/>
        </w:rPr>
        <w:t xml:space="preserve"> rok i w oparciu o przepisy ustawy.</w:t>
      </w:r>
    </w:p>
    <w:p w:rsidR="00226A54" w:rsidRPr="00226A54" w:rsidRDefault="00226A54" w:rsidP="00226A54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26A54">
        <w:rPr>
          <w:rFonts w:ascii="Arial" w:hAnsi="Arial" w:cs="Arial"/>
          <w:bCs/>
        </w:rPr>
        <w:t>W celu uchwalenia Programu zostały podjęte następujące działania:</w:t>
      </w:r>
    </w:p>
    <w:p w:rsidR="00226A54" w:rsidRPr="00226A54" w:rsidRDefault="00226A54" w:rsidP="00226A54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26A54">
        <w:rPr>
          <w:rFonts w:ascii="Arial" w:hAnsi="Arial" w:cs="Arial"/>
          <w:bCs/>
        </w:rPr>
        <w:t xml:space="preserve">przygotowanie projektu Programu przez Wydział Strategii, Rozwoju, Promocji, Integracji Europejskiej i Informacji Starostwa Powiatowego w </w:t>
      </w:r>
      <w:r>
        <w:rPr>
          <w:rFonts w:ascii="Arial" w:hAnsi="Arial" w:cs="Arial"/>
          <w:bCs/>
        </w:rPr>
        <w:t>Piszu</w:t>
      </w:r>
      <w:r w:rsidRPr="00226A54">
        <w:rPr>
          <w:rFonts w:ascii="Arial" w:hAnsi="Arial" w:cs="Arial"/>
          <w:bCs/>
        </w:rPr>
        <w:t>;</w:t>
      </w:r>
    </w:p>
    <w:p w:rsidR="00226A54" w:rsidRPr="00226A54" w:rsidRDefault="00FB649D" w:rsidP="00226A54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przeprowadzenie</w:t>
      </w:r>
      <w:r w:rsidR="00226A54" w:rsidRPr="00226A54">
        <w:rPr>
          <w:rFonts w:ascii="Arial" w:hAnsi="Arial" w:cs="Arial"/>
          <w:bCs/>
        </w:rPr>
        <w:t xml:space="preserve"> konsultacji Programu</w:t>
      </w:r>
      <w:r>
        <w:rPr>
          <w:rFonts w:ascii="Arial" w:hAnsi="Arial" w:cs="Arial"/>
          <w:bCs/>
        </w:rPr>
        <w:t xml:space="preserve"> </w:t>
      </w:r>
      <w:r w:rsidR="00226A54" w:rsidRPr="00226A54">
        <w:rPr>
          <w:rFonts w:ascii="Arial" w:hAnsi="Arial" w:cs="Arial"/>
          <w:bCs/>
        </w:rPr>
        <w:t xml:space="preserve">na zasadach określonych w Uchwale </w:t>
      </w:r>
      <w:r w:rsidRPr="00FB649D">
        <w:rPr>
          <w:rFonts w:ascii="Arial" w:hAnsi="Arial" w:cs="Arial"/>
          <w:bCs/>
        </w:rPr>
        <w:t>nr XLIV/252/10 Rady Powiatu Pisz z dnia 28 października 2010 roku w sprawie „szczegółowego sposobu konsultowania z Radą Organizacji Pozarządowych Powiatu Piskiego lub organizacjami pozarządowymi i podmiotami wymienionymi w art. 3 ust. 3 ustawy o działalności pożytku publicznego i o wolontariacie projektów prawa miejscowego w dziedzinach dotyczących działalności statutowej tych organizacji”.</w:t>
      </w:r>
    </w:p>
    <w:p w:rsidR="00226A54" w:rsidRPr="00226A54" w:rsidRDefault="00226A54" w:rsidP="00226A54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26A54">
        <w:rPr>
          <w:rFonts w:ascii="Arial" w:hAnsi="Arial" w:cs="Arial"/>
          <w:bCs/>
        </w:rPr>
        <w:t xml:space="preserve">sporządzenie przez </w:t>
      </w:r>
      <w:r w:rsidR="00FB649D" w:rsidRPr="00FB649D">
        <w:rPr>
          <w:rFonts w:ascii="Arial" w:hAnsi="Arial" w:cs="Arial"/>
          <w:bCs/>
        </w:rPr>
        <w:t xml:space="preserve">Wydział Strategii, Rozwoju, Promocji, Integracji Europejskiej i Informacji </w:t>
      </w:r>
      <w:r w:rsidRPr="00226A54">
        <w:rPr>
          <w:rFonts w:ascii="Arial" w:hAnsi="Arial" w:cs="Arial"/>
          <w:bCs/>
        </w:rPr>
        <w:t>sprawozdania z przebiegu konsultacji;</w:t>
      </w:r>
    </w:p>
    <w:p w:rsidR="00226A54" w:rsidRPr="00226A54" w:rsidRDefault="00226A54" w:rsidP="00226A54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26A54">
        <w:rPr>
          <w:rFonts w:ascii="Arial" w:hAnsi="Arial" w:cs="Arial"/>
          <w:bCs/>
        </w:rPr>
        <w:t xml:space="preserve">przyjęcie przez </w:t>
      </w:r>
      <w:r w:rsidR="00FB649D">
        <w:rPr>
          <w:rFonts w:ascii="Arial" w:hAnsi="Arial" w:cs="Arial"/>
          <w:bCs/>
        </w:rPr>
        <w:t>zarząd powiatu</w:t>
      </w:r>
      <w:r w:rsidRPr="00226A54">
        <w:rPr>
          <w:rFonts w:ascii="Arial" w:hAnsi="Arial" w:cs="Arial"/>
          <w:bCs/>
        </w:rPr>
        <w:t xml:space="preserve"> projektu Programu uwzględniającego wyniki konsultacji i skierowanie go pod obrady Rady</w:t>
      </w:r>
      <w:r w:rsidR="00FB649D">
        <w:rPr>
          <w:rFonts w:ascii="Arial" w:hAnsi="Arial" w:cs="Arial"/>
          <w:bCs/>
        </w:rPr>
        <w:t xml:space="preserve"> Powiatu</w:t>
      </w:r>
      <w:r w:rsidRPr="00226A54">
        <w:rPr>
          <w:rFonts w:ascii="Arial" w:hAnsi="Arial" w:cs="Arial"/>
          <w:bCs/>
        </w:rPr>
        <w:t>;</w:t>
      </w:r>
    </w:p>
    <w:p w:rsidR="008E0A67" w:rsidRDefault="00226A54" w:rsidP="00226A54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26A54">
        <w:rPr>
          <w:rFonts w:ascii="Arial" w:hAnsi="Arial" w:cs="Arial"/>
          <w:bCs/>
        </w:rPr>
        <w:t>podjęcie przez Radę</w:t>
      </w:r>
      <w:r w:rsidR="00FB649D">
        <w:rPr>
          <w:rFonts w:ascii="Arial" w:hAnsi="Arial" w:cs="Arial"/>
          <w:bCs/>
        </w:rPr>
        <w:t xml:space="preserve"> Powiatu</w:t>
      </w:r>
      <w:r w:rsidRPr="00226A54">
        <w:rPr>
          <w:rFonts w:ascii="Arial" w:hAnsi="Arial" w:cs="Arial"/>
          <w:bCs/>
        </w:rPr>
        <w:t xml:space="preserve"> uchwały w sprawie przyjęcia Programu.</w:t>
      </w:r>
    </w:p>
    <w:p w:rsidR="00FB649D" w:rsidRDefault="00FB649D" w:rsidP="00FB649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B649D" w:rsidRPr="007472F3" w:rsidRDefault="00941576" w:rsidP="00FB6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X</w:t>
      </w:r>
      <w:r w:rsidR="00FB649D" w:rsidRPr="007472F3">
        <w:rPr>
          <w:rFonts w:ascii="Arial" w:hAnsi="Arial" w:cs="Arial"/>
          <w:b/>
          <w:bCs/>
        </w:rPr>
        <w:t>I</w:t>
      </w:r>
      <w:r w:rsidR="00FB649D">
        <w:rPr>
          <w:rFonts w:ascii="Arial" w:hAnsi="Arial" w:cs="Arial"/>
          <w:b/>
          <w:bCs/>
        </w:rPr>
        <w:t>I</w:t>
      </w:r>
    </w:p>
    <w:p w:rsidR="00FB649D" w:rsidRPr="00FB649D" w:rsidRDefault="00FB649D" w:rsidP="00FB64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Pr="00FB649D">
        <w:rPr>
          <w:rFonts w:ascii="Arial" w:hAnsi="Arial" w:cs="Arial"/>
          <w:b/>
          <w:bCs/>
        </w:rPr>
        <w:t>ryb powoływania i zasady działania komisji konkursowych</w:t>
      </w:r>
    </w:p>
    <w:p w:rsidR="00FB649D" w:rsidRDefault="00FB649D" w:rsidP="00FB649D">
      <w:pPr>
        <w:tabs>
          <w:tab w:val="left" w:pos="9360"/>
          <w:tab w:val="left" w:pos="10800"/>
        </w:tabs>
        <w:jc w:val="center"/>
        <w:rPr>
          <w:rFonts w:ascii="Arial" w:hAnsi="Arial" w:cs="Arial"/>
          <w:b/>
        </w:rPr>
      </w:pPr>
    </w:p>
    <w:p w:rsidR="00FB649D" w:rsidRPr="00FB649D" w:rsidRDefault="00FB649D" w:rsidP="00FB649D">
      <w:pPr>
        <w:tabs>
          <w:tab w:val="left" w:pos="9360"/>
          <w:tab w:val="left" w:pos="10800"/>
        </w:tabs>
        <w:jc w:val="center"/>
        <w:rPr>
          <w:rFonts w:ascii="Arial" w:hAnsi="Arial" w:cs="Arial"/>
          <w:b/>
        </w:rPr>
      </w:pPr>
      <w:r w:rsidRPr="00A41707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8</w:t>
      </w:r>
    </w:p>
    <w:p w:rsidR="00FB649D" w:rsidRDefault="00FB649D" w:rsidP="00E669E3">
      <w:pPr>
        <w:jc w:val="both"/>
        <w:rPr>
          <w:rFonts w:ascii="Arial" w:hAnsi="Arial" w:cs="Arial"/>
        </w:rPr>
      </w:pPr>
      <w:r w:rsidRPr="00FB649D">
        <w:rPr>
          <w:rFonts w:ascii="Arial" w:hAnsi="Arial" w:cs="Arial"/>
        </w:rPr>
        <w:t xml:space="preserve">Komisja powoływana jest uchwałą Rady Powiatu Pisz i działa na podstawie </w:t>
      </w:r>
      <w:r>
        <w:rPr>
          <w:rFonts w:ascii="Arial" w:hAnsi="Arial" w:cs="Arial"/>
        </w:rPr>
        <w:t>niniejszego Programu.</w:t>
      </w:r>
    </w:p>
    <w:p w:rsidR="00FB649D" w:rsidRDefault="00FB649D" w:rsidP="00FB649D">
      <w:pPr>
        <w:jc w:val="both"/>
        <w:rPr>
          <w:rFonts w:ascii="Arial" w:hAnsi="Arial" w:cs="Arial"/>
        </w:rPr>
      </w:pPr>
    </w:p>
    <w:p w:rsidR="00FB649D" w:rsidRPr="00FB649D" w:rsidRDefault="00FB649D" w:rsidP="00FB649D">
      <w:pPr>
        <w:tabs>
          <w:tab w:val="left" w:pos="9360"/>
          <w:tab w:val="left" w:pos="10800"/>
        </w:tabs>
        <w:jc w:val="center"/>
        <w:rPr>
          <w:rFonts w:ascii="Arial" w:hAnsi="Arial" w:cs="Arial"/>
          <w:b/>
        </w:rPr>
      </w:pPr>
      <w:r w:rsidRPr="00A41707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9</w:t>
      </w:r>
    </w:p>
    <w:p w:rsidR="00FB649D" w:rsidRPr="00FB649D" w:rsidRDefault="00FB649D" w:rsidP="00FB64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E669E3">
        <w:rPr>
          <w:rFonts w:ascii="Arial" w:hAnsi="Arial" w:cs="Arial"/>
        </w:rPr>
        <w:t>zadań</w:t>
      </w:r>
      <w:r w:rsidRPr="00FB649D">
        <w:rPr>
          <w:rFonts w:ascii="Arial" w:hAnsi="Arial" w:cs="Arial"/>
        </w:rPr>
        <w:t xml:space="preserve"> Komisji</w:t>
      </w:r>
      <w:r>
        <w:rPr>
          <w:rFonts w:ascii="Arial" w:hAnsi="Arial" w:cs="Arial"/>
        </w:rPr>
        <w:t xml:space="preserve"> należy</w:t>
      </w:r>
      <w:r w:rsidRPr="00FB649D">
        <w:rPr>
          <w:rFonts w:ascii="Arial" w:hAnsi="Arial" w:cs="Arial"/>
        </w:rPr>
        <w:t>:</w:t>
      </w:r>
    </w:p>
    <w:p w:rsidR="00FB649D" w:rsidRPr="00FB649D" w:rsidRDefault="00FB649D" w:rsidP="00FB649D">
      <w:pPr>
        <w:numPr>
          <w:ilvl w:val="0"/>
          <w:numId w:val="40"/>
        </w:numPr>
        <w:tabs>
          <w:tab w:val="clear" w:pos="1065"/>
          <w:tab w:val="num" w:pos="360"/>
        </w:tabs>
        <w:suppressAutoHyphens/>
        <w:ind w:left="360"/>
        <w:jc w:val="both"/>
        <w:rPr>
          <w:rFonts w:ascii="Arial" w:hAnsi="Arial" w:cs="Arial"/>
        </w:rPr>
      </w:pPr>
      <w:r w:rsidRPr="00FB649D">
        <w:rPr>
          <w:rFonts w:ascii="Arial" w:hAnsi="Arial" w:cs="Arial"/>
        </w:rPr>
        <w:t xml:space="preserve">Publiczne otwarcie złożonych ofert oraz ich ocena formalna i merytoryczna w oparciu o określone w Programie zadania i priorytetowe działania na rok </w:t>
      </w:r>
      <w:r w:rsidR="004B2026">
        <w:rPr>
          <w:rFonts w:ascii="Arial" w:hAnsi="Arial" w:cs="Arial"/>
        </w:rPr>
        <w:t>2015</w:t>
      </w:r>
      <w:r w:rsidRPr="00FB649D">
        <w:rPr>
          <w:rFonts w:ascii="Arial" w:hAnsi="Arial" w:cs="Arial"/>
        </w:rPr>
        <w:t>.</w:t>
      </w:r>
    </w:p>
    <w:p w:rsidR="00FB649D" w:rsidRPr="00FB649D" w:rsidRDefault="00FB649D" w:rsidP="00FB649D">
      <w:pPr>
        <w:numPr>
          <w:ilvl w:val="0"/>
          <w:numId w:val="40"/>
        </w:numPr>
        <w:tabs>
          <w:tab w:val="clear" w:pos="1065"/>
          <w:tab w:val="num" w:pos="360"/>
        </w:tabs>
        <w:suppressAutoHyphens/>
        <w:ind w:left="360"/>
        <w:jc w:val="both"/>
        <w:rPr>
          <w:rFonts w:ascii="Arial" w:hAnsi="Arial" w:cs="Arial"/>
        </w:rPr>
      </w:pPr>
      <w:r w:rsidRPr="00FB649D">
        <w:rPr>
          <w:rFonts w:ascii="Arial" w:hAnsi="Arial" w:cs="Arial"/>
        </w:rPr>
        <w:t xml:space="preserve">Przedstawianie Zarządowi Powiatu w Piszu listy rankingowej </w:t>
      </w:r>
      <w:r w:rsidR="00E669E3" w:rsidRPr="00E669E3">
        <w:rPr>
          <w:rFonts w:ascii="Arial" w:hAnsi="Arial" w:cs="Arial"/>
        </w:rPr>
        <w:t>zgodnie z liczbą przyznanych punktów w ocenie merytorycznej</w:t>
      </w:r>
      <w:r w:rsidR="00E669E3">
        <w:rPr>
          <w:rFonts w:ascii="Arial" w:hAnsi="Arial" w:cs="Arial"/>
        </w:rPr>
        <w:t>.</w:t>
      </w:r>
    </w:p>
    <w:p w:rsidR="00FB649D" w:rsidRPr="00FB649D" w:rsidRDefault="00FB649D" w:rsidP="00FB649D">
      <w:pPr>
        <w:suppressAutoHyphens/>
        <w:jc w:val="both"/>
        <w:rPr>
          <w:rFonts w:ascii="Arial" w:hAnsi="Arial" w:cs="Arial"/>
        </w:rPr>
      </w:pPr>
    </w:p>
    <w:p w:rsidR="00FB649D" w:rsidRPr="00E669E3" w:rsidRDefault="00E669E3" w:rsidP="00E669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20</w:t>
      </w:r>
    </w:p>
    <w:p w:rsidR="00FB649D" w:rsidRDefault="00FB649D" w:rsidP="00FB649D">
      <w:pPr>
        <w:jc w:val="both"/>
        <w:rPr>
          <w:rFonts w:ascii="Arial" w:hAnsi="Arial" w:cs="Arial"/>
        </w:rPr>
      </w:pPr>
      <w:r w:rsidRPr="00FB649D">
        <w:rPr>
          <w:rFonts w:ascii="Arial" w:hAnsi="Arial" w:cs="Arial"/>
        </w:rPr>
        <w:t xml:space="preserve">Zarząd Powiatu po rozpatrzeniu propozycji Komisji dotyczących wyboru najkorzystniejszych ofert, zatwierdza ostatecznie oferty do realizacji. </w:t>
      </w:r>
    </w:p>
    <w:p w:rsidR="00E669E3" w:rsidRPr="00FB649D" w:rsidRDefault="00E669E3" w:rsidP="00FB649D">
      <w:pPr>
        <w:jc w:val="both"/>
        <w:rPr>
          <w:rFonts w:ascii="Arial" w:hAnsi="Arial" w:cs="Arial"/>
        </w:rPr>
      </w:pPr>
    </w:p>
    <w:p w:rsidR="00FB649D" w:rsidRPr="00E669E3" w:rsidRDefault="00E669E3" w:rsidP="00E669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21</w:t>
      </w:r>
    </w:p>
    <w:p w:rsidR="00FB649D" w:rsidRDefault="00FB649D" w:rsidP="00E669E3">
      <w:pPr>
        <w:numPr>
          <w:ilvl w:val="0"/>
          <w:numId w:val="41"/>
        </w:numPr>
        <w:tabs>
          <w:tab w:val="clear" w:pos="1065"/>
          <w:tab w:val="num" w:pos="360"/>
        </w:tabs>
        <w:suppressAutoHyphens/>
        <w:ind w:left="360"/>
        <w:jc w:val="both"/>
        <w:rPr>
          <w:rFonts w:ascii="Arial" w:hAnsi="Arial" w:cs="Arial"/>
        </w:rPr>
      </w:pPr>
      <w:r w:rsidRPr="00FB649D">
        <w:rPr>
          <w:rFonts w:ascii="Arial" w:hAnsi="Arial" w:cs="Arial"/>
        </w:rPr>
        <w:t>Komisja działa w 7-osobowym składzie.</w:t>
      </w:r>
    </w:p>
    <w:p w:rsidR="00E669E3" w:rsidRPr="00E669E3" w:rsidRDefault="00E669E3" w:rsidP="00E669E3">
      <w:pPr>
        <w:numPr>
          <w:ilvl w:val="0"/>
          <w:numId w:val="41"/>
        </w:numPr>
        <w:tabs>
          <w:tab w:val="clear" w:pos="1065"/>
          <w:tab w:val="num" w:pos="360"/>
        </w:tabs>
        <w:suppressAutoHyphens/>
        <w:ind w:left="360"/>
        <w:jc w:val="both"/>
        <w:rPr>
          <w:rFonts w:ascii="Arial" w:hAnsi="Arial" w:cs="Arial"/>
        </w:rPr>
      </w:pPr>
      <w:r w:rsidRPr="00E669E3">
        <w:rPr>
          <w:rFonts w:ascii="Arial" w:hAnsi="Arial" w:cs="Arial"/>
        </w:rPr>
        <w:lastRenderedPageBreak/>
        <w:t>W skład Komisji wchodzą reprezentanci Zarządu Powiatu w Piszu, Radni Powiatu Pisz, Reprezentanci Rady Organizacji Pozarządowych Powiatu Piskiego,</w:t>
      </w:r>
      <w:r>
        <w:rPr>
          <w:rFonts w:ascii="Arial" w:hAnsi="Arial" w:cs="Arial"/>
        </w:rPr>
        <w:t xml:space="preserve"> </w:t>
      </w:r>
      <w:r w:rsidRPr="00E669E3">
        <w:rPr>
          <w:rFonts w:ascii="Arial" w:hAnsi="Arial" w:cs="Arial"/>
        </w:rPr>
        <w:t>Pełnomocnik ds. organizacji pozarządowych Powiatu Piskiego</w:t>
      </w:r>
      <w:r>
        <w:rPr>
          <w:rFonts w:ascii="Arial" w:hAnsi="Arial" w:cs="Arial"/>
        </w:rPr>
        <w:t>.</w:t>
      </w:r>
    </w:p>
    <w:p w:rsidR="00FB649D" w:rsidRPr="00FB649D" w:rsidRDefault="00FB649D" w:rsidP="00E669E3">
      <w:pPr>
        <w:numPr>
          <w:ilvl w:val="0"/>
          <w:numId w:val="41"/>
        </w:numPr>
        <w:tabs>
          <w:tab w:val="clear" w:pos="1065"/>
          <w:tab w:val="num" w:pos="360"/>
        </w:tabs>
        <w:suppressAutoHyphens/>
        <w:ind w:left="360"/>
        <w:jc w:val="both"/>
        <w:rPr>
          <w:rFonts w:ascii="Arial" w:hAnsi="Arial" w:cs="Arial"/>
        </w:rPr>
      </w:pPr>
      <w:r w:rsidRPr="00FB649D">
        <w:rPr>
          <w:rFonts w:ascii="Arial" w:hAnsi="Arial" w:cs="Arial"/>
        </w:rPr>
        <w:t>Wszyscy członkowie Komisji mają równe prawo głosu.</w:t>
      </w:r>
    </w:p>
    <w:p w:rsidR="00FB649D" w:rsidRPr="00FB649D" w:rsidRDefault="00FB649D" w:rsidP="00E669E3">
      <w:pPr>
        <w:numPr>
          <w:ilvl w:val="0"/>
          <w:numId w:val="41"/>
        </w:numPr>
        <w:tabs>
          <w:tab w:val="clear" w:pos="1065"/>
          <w:tab w:val="num" w:pos="360"/>
        </w:tabs>
        <w:suppressAutoHyphens/>
        <w:ind w:left="360"/>
        <w:jc w:val="both"/>
        <w:rPr>
          <w:rFonts w:ascii="Arial" w:hAnsi="Arial" w:cs="Arial"/>
        </w:rPr>
      </w:pPr>
      <w:r w:rsidRPr="00FB649D">
        <w:rPr>
          <w:rFonts w:ascii="Arial" w:hAnsi="Arial" w:cs="Arial"/>
        </w:rPr>
        <w:t>Członkowie wybierają spośród siebie Przewodniczącego, Wiceprzewodniczącego oraz Sekretarza Komisji, których zadaniem jest koordynacja i organizacja prac Komisji oraz prowadzenie jej posiedzeń.</w:t>
      </w:r>
    </w:p>
    <w:p w:rsidR="00FB649D" w:rsidRPr="00FB649D" w:rsidRDefault="00FB649D" w:rsidP="00E669E3">
      <w:pPr>
        <w:numPr>
          <w:ilvl w:val="0"/>
          <w:numId w:val="41"/>
        </w:numPr>
        <w:tabs>
          <w:tab w:val="clear" w:pos="1065"/>
          <w:tab w:val="num" w:pos="360"/>
        </w:tabs>
        <w:suppressAutoHyphens/>
        <w:ind w:left="360"/>
        <w:jc w:val="both"/>
        <w:rPr>
          <w:rFonts w:ascii="Arial" w:hAnsi="Arial" w:cs="Arial"/>
        </w:rPr>
      </w:pPr>
      <w:r w:rsidRPr="00FB649D">
        <w:rPr>
          <w:rFonts w:ascii="Arial" w:hAnsi="Arial" w:cs="Arial"/>
        </w:rPr>
        <w:t>Ocena złożonych ofert przebiega w następujących etapach:</w:t>
      </w:r>
    </w:p>
    <w:p w:rsidR="00E669E3" w:rsidRDefault="00FB649D" w:rsidP="00E669E3">
      <w:pPr>
        <w:numPr>
          <w:ilvl w:val="0"/>
          <w:numId w:val="43"/>
        </w:numPr>
        <w:suppressAutoHyphens/>
        <w:jc w:val="both"/>
        <w:rPr>
          <w:rFonts w:ascii="Arial" w:hAnsi="Arial" w:cs="Arial"/>
        </w:rPr>
      </w:pPr>
      <w:r w:rsidRPr="00E669E3">
        <w:rPr>
          <w:rFonts w:ascii="Arial" w:hAnsi="Arial" w:cs="Arial"/>
        </w:rPr>
        <w:t>publiczne otwarcie i ocena formalna złożonych ofert następuje w obecności co najmniej 4 członków Komisji,</w:t>
      </w:r>
    </w:p>
    <w:p w:rsidR="00FB649D" w:rsidRPr="00E669E3" w:rsidRDefault="00FB649D" w:rsidP="00E669E3">
      <w:pPr>
        <w:numPr>
          <w:ilvl w:val="0"/>
          <w:numId w:val="43"/>
        </w:numPr>
        <w:suppressAutoHyphens/>
        <w:jc w:val="both"/>
        <w:rPr>
          <w:rFonts w:ascii="Arial" w:hAnsi="Arial" w:cs="Arial"/>
        </w:rPr>
      </w:pPr>
      <w:r w:rsidRPr="00E669E3">
        <w:rPr>
          <w:rFonts w:ascii="Arial" w:hAnsi="Arial" w:cs="Arial"/>
        </w:rPr>
        <w:t>w przypadku stwierdzenia braków formalnych Komisja Grantowa niezwłoczn</w:t>
      </w:r>
      <w:r w:rsidR="00E669E3">
        <w:rPr>
          <w:rFonts w:ascii="Arial" w:hAnsi="Arial" w:cs="Arial"/>
        </w:rPr>
        <w:t>ie wzywa Oferenta do uzupełnień,</w:t>
      </w:r>
    </w:p>
    <w:p w:rsidR="00FB649D" w:rsidRPr="00FB649D" w:rsidRDefault="00FB649D" w:rsidP="00E669E3">
      <w:pPr>
        <w:numPr>
          <w:ilvl w:val="0"/>
          <w:numId w:val="43"/>
        </w:numPr>
        <w:suppressAutoHyphens/>
        <w:jc w:val="both"/>
        <w:rPr>
          <w:rFonts w:ascii="Arial" w:hAnsi="Arial" w:cs="Arial"/>
        </w:rPr>
      </w:pPr>
      <w:r w:rsidRPr="00FB649D">
        <w:rPr>
          <w:rFonts w:ascii="Arial" w:hAnsi="Arial" w:cs="Arial"/>
        </w:rPr>
        <w:t>ocena formalna i merytoryczna złożonych ofert następuje w obecności co najmniej 4 członków Komisji.</w:t>
      </w:r>
    </w:p>
    <w:p w:rsidR="00FB649D" w:rsidRPr="00FB649D" w:rsidRDefault="00FB649D" w:rsidP="00E669E3">
      <w:pPr>
        <w:numPr>
          <w:ilvl w:val="0"/>
          <w:numId w:val="41"/>
        </w:numPr>
        <w:tabs>
          <w:tab w:val="clear" w:pos="1065"/>
          <w:tab w:val="num" w:pos="360"/>
        </w:tabs>
        <w:suppressAutoHyphens/>
        <w:ind w:left="360"/>
        <w:jc w:val="both"/>
        <w:rPr>
          <w:rFonts w:ascii="Arial" w:hAnsi="Arial" w:cs="Arial"/>
        </w:rPr>
      </w:pPr>
      <w:r w:rsidRPr="00FB649D">
        <w:rPr>
          <w:rFonts w:ascii="Arial" w:hAnsi="Arial" w:cs="Arial"/>
        </w:rPr>
        <w:t>Członek Komisji nie może oceniać i wyrażać swojej opinii w przypadku oferty złożonej przez oferenta, z którym ma formalne lub rodzinne powiązania.</w:t>
      </w:r>
    </w:p>
    <w:p w:rsidR="00FB649D" w:rsidRPr="00FB649D" w:rsidRDefault="00FB649D" w:rsidP="00E669E3">
      <w:pPr>
        <w:numPr>
          <w:ilvl w:val="0"/>
          <w:numId w:val="41"/>
        </w:numPr>
        <w:tabs>
          <w:tab w:val="clear" w:pos="1065"/>
          <w:tab w:val="num" w:pos="360"/>
        </w:tabs>
        <w:suppressAutoHyphens/>
        <w:ind w:left="360"/>
        <w:jc w:val="both"/>
        <w:rPr>
          <w:rFonts w:ascii="Arial" w:hAnsi="Arial" w:cs="Arial"/>
        </w:rPr>
      </w:pPr>
      <w:r w:rsidRPr="00FB649D">
        <w:rPr>
          <w:rFonts w:ascii="Arial" w:hAnsi="Arial" w:cs="Arial"/>
        </w:rPr>
        <w:t>Stanowiska i decyzje Komisji oraz jej opinie na temat propozycji wyboru najkorzystniejszych ofert przekazywane Zarządowi Powiatu w Piszu zapadają zwykłą większością głosów w obecności, co najmniej 4 członków Komisji.</w:t>
      </w:r>
    </w:p>
    <w:p w:rsidR="00FB649D" w:rsidRPr="00FB649D" w:rsidRDefault="00FB649D" w:rsidP="00E669E3">
      <w:pPr>
        <w:numPr>
          <w:ilvl w:val="0"/>
          <w:numId w:val="41"/>
        </w:numPr>
        <w:tabs>
          <w:tab w:val="clear" w:pos="1065"/>
          <w:tab w:val="num" w:pos="360"/>
        </w:tabs>
        <w:suppressAutoHyphens/>
        <w:ind w:left="360"/>
        <w:jc w:val="both"/>
        <w:rPr>
          <w:rFonts w:ascii="Arial" w:hAnsi="Arial" w:cs="Arial"/>
        </w:rPr>
      </w:pPr>
      <w:r w:rsidRPr="00FB649D">
        <w:rPr>
          <w:rFonts w:ascii="Arial" w:hAnsi="Arial" w:cs="Arial"/>
        </w:rPr>
        <w:t>Prace Komisji są dokumentowane w postaci Protokołu Posiedzeń Komisji Grantowej, który stanowi załącznik do przekazywanych Zarządowi Powiatu w Piszu opinii.</w:t>
      </w:r>
    </w:p>
    <w:p w:rsidR="004574E0" w:rsidRPr="00912AD4" w:rsidRDefault="00FB649D" w:rsidP="00181229">
      <w:pPr>
        <w:numPr>
          <w:ilvl w:val="0"/>
          <w:numId w:val="41"/>
        </w:numPr>
        <w:tabs>
          <w:tab w:val="clear" w:pos="1065"/>
          <w:tab w:val="num" w:pos="360"/>
        </w:tabs>
        <w:suppressAutoHyphens/>
        <w:ind w:left="360"/>
        <w:jc w:val="both"/>
        <w:rPr>
          <w:rFonts w:ascii="Arial" w:hAnsi="Arial" w:cs="Arial"/>
        </w:rPr>
      </w:pPr>
      <w:r w:rsidRPr="00FB649D">
        <w:rPr>
          <w:rFonts w:ascii="Arial" w:hAnsi="Arial" w:cs="Arial"/>
        </w:rPr>
        <w:t>Organizacją prac Komisji Grantowej zajmuje się Wydział Strategii Rozwoju, Promocji, Integracji Europejskiej i Informacji Starostwa Powiatowego w Piszu.</w:t>
      </w:r>
    </w:p>
    <w:sectPr w:rsidR="004574E0" w:rsidRPr="00912AD4" w:rsidSect="00EA7273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D3" w:rsidRDefault="003849D3">
      <w:r>
        <w:separator/>
      </w:r>
    </w:p>
  </w:endnote>
  <w:endnote w:type="continuationSeparator" w:id="0">
    <w:p w:rsidR="003849D3" w:rsidRDefault="00384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ntique Olive CompactPS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1B" w:rsidRDefault="00DC19C5" w:rsidP="00DA40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54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541B" w:rsidRDefault="00DE541B" w:rsidP="00EA727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1B" w:rsidRDefault="00DC19C5" w:rsidP="00326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54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1910">
      <w:rPr>
        <w:rStyle w:val="Numerstrony"/>
        <w:noProof/>
      </w:rPr>
      <w:t>7</w:t>
    </w:r>
    <w:r>
      <w:rPr>
        <w:rStyle w:val="Numerstrony"/>
      </w:rPr>
      <w:fldChar w:fldCharType="end"/>
    </w:r>
  </w:p>
  <w:p w:rsidR="00DE541B" w:rsidRDefault="00DE541B" w:rsidP="00DA40F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D3" w:rsidRDefault="003849D3">
      <w:r>
        <w:separator/>
      </w:r>
    </w:p>
  </w:footnote>
  <w:footnote w:type="continuationSeparator" w:id="0">
    <w:p w:rsidR="003849D3" w:rsidRDefault="00384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20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3"/>
    <w:multiLevelType w:val="multilevel"/>
    <w:tmpl w:val="6A361386"/>
    <w:name w:val="WW8Num6"/>
    <w:lvl w:ilvl="0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0000004"/>
    <w:multiLevelType w:val="singleLevel"/>
    <w:tmpl w:val="A6964C66"/>
    <w:lvl w:ilvl="0">
      <w:start w:val="1"/>
      <w:numFmt w:val="lowerLetter"/>
      <w:lvlText w:val="%1."/>
      <w:lvlJc w:val="left"/>
      <w:pPr>
        <w:ind w:left="1211" w:hanging="360"/>
      </w:pPr>
      <w:rPr>
        <w:rFonts w:ascii="Arial" w:eastAsia="Times New Roman" w:hAnsi="Arial" w:cs="Arial"/>
      </w:rPr>
    </w:lvl>
  </w:abstractNum>
  <w:abstractNum w:abstractNumId="5">
    <w:nsid w:val="0000000C"/>
    <w:multiLevelType w:val="multilevel"/>
    <w:tmpl w:val="0000000C"/>
    <w:name w:val="WW8Num1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CA4171"/>
    <w:multiLevelType w:val="hybridMultilevel"/>
    <w:tmpl w:val="2560589C"/>
    <w:lvl w:ilvl="0" w:tplc="ABD46BE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51519"/>
    <w:multiLevelType w:val="hybridMultilevel"/>
    <w:tmpl w:val="76BC6CB0"/>
    <w:lvl w:ilvl="0" w:tplc="466C0E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1407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6C0E7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8491A3A"/>
    <w:multiLevelType w:val="hybridMultilevel"/>
    <w:tmpl w:val="E062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20211"/>
    <w:multiLevelType w:val="hybridMultilevel"/>
    <w:tmpl w:val="0C7C430E"/>
    <w:lvl w:ilvl="0" w:tplc="C71407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2705C5"/>
    <w:multiLevelType w:val="hybridMultilevel"/>
    <w:tmpl w:val="872650BE"/>
    <w:lvl w:ilvl="0" w:tplc="74B6E0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E20C8C"/>
    <w:multiLevelType w:val="hybridMultilevel"/>
    <w:tmpl w:val="3B4C42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74BEB"/>
    <w:multiLevelType w:val="hybridMultilevel"/>
    <w:tmpl w:val="D10C6E3C"/>
    <w:lvl w:ilvl="0" w:tplc="D04A5B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C71407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80661EA"/>
    <w:multiLevelType w:val="hybridMultilevel"/>
    <w:tmpl w:val="4A3EB332"/>
    <w:lvl w:ilvl="0" w:tplc="049AFA5E">
      <w:start w:val="1"/>
      <w:numFmt w:val="decimal"/>
      <w:pStyle w:val="NormalnyCzarn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FF2A05"/>
    <w:multiLevelType w:val="hybridMultilevel"/>
    <w:tmpl w:val="E60865E2"/>
    <w:lvl w:ilvl="0" w:tplc="F1EA3AE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532E7"/>
    <w:multiLevelType w:val="hybridMultilevel"/>
    <w:tmpl w:val="12A474E6"/>
    <w:lvl w:ilvl="0" w:tplc="466C0E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7B2382"/>
    <w:multiLevelType w:val="hybridMultilevel"/>
    <w:tmpl w:val="8C565D22"/>
    <w:lvl w:ilvl="0" w:tplc="343E7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941DCE">
      <w:start w:val="1"/>
      <w:numFmt w:val="lowerLetter"/>
      <w:lvlText w:val="%2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 w:tplc="157A4FA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1613B9C"/>
    <w:multiLevelType w:val="hybridMultilevel"/>
    <w:tmpl w:val="20083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537707"/>
    <w:multiLevelType w:val="hybridMultilevel"/>
    <w:tmpl w:val="0F243334"/>
    <w:lvl w:ilvl="0" w:tplc="A6964C6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B3762"/>
    <w:multiLevelType w:val="hybridMultilevel"/>
    <w:tmpl w:val="B1ACA678"/>
    <w:lvl w:ilvl="0" w:tplc="A6964C6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844472"/>
    <w:multiLevelType w:val="hybridMultilevel"/>
    <w:tmpl w:val="DE26EF58"/>
    <w:lvl w:ilvl="0" w:tplc="98A8DAD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26E66DBB"/>
    <w:multiLevelType w:val="hybridMultilevel"/>
    <w:tmpl w:val="BDC48D32"/>
    <w:lvl w:ilvl="0" w:tplc="A6964C66">
      <w:start w:val="1"/>
      <w:numFmt w:val="lowerLetter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AD5ACFF4">
      <w:start w:val="1"/>
      <w:numFmt w:val="decimal"/>
      <w:lvlText w:val="%2)"/>
      <w:lvlJc w:val="left"/>
      <w:pPr>
        <w:ind w:left="164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275B0F20"/>
    <w:multiLevelType w:val="hybridMultilevel"/>
    <w:tmpl w:val="E31664B0"/>
    <w:lvl w:ilvl="0" w:tplc="8D06B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466C73"/>
    <w:multiLevelType w:val="hybridMultilevel"/>
    <w:tmpl w:val="C0FAA9C8"/>
    <w:lvl w:ilvl="0" w:tplc="A6964C66">
      <w:start w:val="1"/>
      <w:numFmt w:val="lowerLetter"/>
      <w:lvlText w:val="%1.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EB20BE0"/>
    <w:multiLevelType w:val="hybridMultilevel"/>
    <w:tmpl w:val="6BF870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7147DD"/>
    <w:multiLevelType w:val="hybridMultilevel"/>
    <w:tmpl w:val="75B404DE"/>
    <w:lvl w:ilvl="0" w:tplc="0415000F">
      <w:start w:val="1"/>
      <w:numFmt w:val="decimal"/>
      <w:lvlText w:val="%1.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3B6132C8"/>
    <w:multiLevelType w:val="hybridMultilevel"/>
    <w:tmpl w:val="CE761742"/>
    <w:lvl w:ilvl="0" w:tplc="A83EEA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885B13"/>
    <w:multiLevelType w:val="hybridMultilevel"/>
    <w:tmpl w:val="681C95BE"/>
    <w:lvl w:ilvl="0" w:tplc="76FE8D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2059DF"/>
    <w:multiLevelType w:val="hybridMultilevel"/>
    <w:tmpl w:val="3358120C"/>
    <w:lvl w:ilvl="0" w:tplc="83E68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CE75AD"/>
    <w:multiLevelType w:val="hybridMultilevel"/>
    <w:tmpl w:val="97E241B4"/>
    <w:lvl w:ilvl="0" w:tplc="12E2AF96">
      <w:start w:val="1"/>
      <w:numFmt w:val="lowerLetter"/>
      <w:lvlText w:val="%1.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035DE"/>
    <w:multiLevelType w:val="hybridMultilevel"/>
    <w:tmpl w:val="66320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96A23"/>
    <w:multiLevelType w:val="hybridMultilevel"/>
    <w:tmpl w:val="A314D678"/>
    <w:lvl w:ilvl="0" w:tplc="8D06B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DE52DE"/>
    <w:multiLevelType w:val="hybridMultilevel"/>
    <w:tmpl w:val="87B233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9B5F94"/>
    <w:multiLevelType w:val="hybridMultilevel"/>
    <w:tmpl w:val="41ACF660"/>
    <w:lvl w:ilvl="0" w:tplc="D04A5B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74B6E0B0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C3A73"/>
    <w:multiLevelType w:val="hybridMultilevel"/>
    <w:tmpl w:val="91FE4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8672C0"/>
    <w:multiLevelType w:val="hybridMultilevel"/>
    <w:tmpl w:val="5C1E644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AD5ACFF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6485D"/>
    <w:multiLevelType w:val="hybridMultilevel"/>
    <w:tmpl w:val="DE4C881C"/>
    <w:lvl w:ilvl="0" w:tplc="A9F473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3D10B1"/>
    <w:multiLevelType w:val="hybridMultilevel"/>
    <w:tmpl w:val="C354F6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9B41EA"/>
    <w:multiLevelType w:val="hybridMultilevel"/>
    <w:tmpl w:val="840AEF62"/>
    <w:lvl w:ilvl="0" w:tplc="41023F9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230242"/>
    <w:multiLevelType w:val="hybridMultilevel"/>
    <w:tmpl w:val="AA400E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A3964"/>
    <w:multiLevelType w:val="hybridMultilevel"/>
    <w:tmpl w:val="94808744"/>
    <w:lvl w:ilvl="0" w:tplc="74B6E0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1">
    <w:nsid w:val="6AEB0DE0"/>
    <w:multiLevelType w:val="hybridMultilevel"/>
    <w:tmpl w:val="F5C64958"/>
    <w:lvl w:ilvl="0" w:tplc="A6964C6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AE3C50"/>
    <w:multiLevelType w:val="hybridMultilevel"/>
    <w:tmpl w:val="26306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D77072"/>
    <w:multiLevelType w:val="hybridMultilevel"/>
    <w:tmpl w:val="3162D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EB7F4E"/>
    <w:multiLevelType w:val="hybridMultilevel"/>
    <w:tmpl w:val="47FACD44"/>
    <w:lvl w:ilvl="0" w:tplc="C71407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16"/>
  </w:num>
  <w:num w:numId="4">
    <w:abstractNumId w:val="36"/>
  </w:num>
  <w:num w:numId="5">
    <w:abstractNumId w:val="15"/>
  </w:num>
  <w:num w:numId="6">
    <w:abstractNumId w:val="27"/>
  </w:num>
  <w:num w:numId="7">
    <w:abstractNumId w:val="7"/>
  </w:num>
  <w:num w:numId="8">
    <w:abstractNumId w:val="20"/>
  </w:num>
  <w:num w:numId="9">
    <w:abstractNumId w:val="40"/>
  </w:num>
  <w:num w:numId="10">
    <w:abstractNumId w:val="9"/>
  </w:num>
  <w:num w:numId="11">
    <w:abstractNumId w:val="33"/>
  </w:num>
  <w:num w:numId="12">
    <w:abstractNumId w:val="10"/>
  </w:num>
  <w:num w:numId="13">
    <w:abstractNumId w:val="13"/>
  </w:num>
  <w:num w:numId="14">
    <w:abstractNumId w:val="38"/>
  </w:num>
  <w:num w:numId="15">
    <w:abstractNumId w:val="26"/>
  </w:num>
  <w:num w:numId="16">
    <w:abstractNumId w:val="11"/>
  </w:num>
  <w:num w:numId="17">
    <w:abstractNumId w:val="6"/>
  </w:num>
  <w:num w:numId="18">
    <w:abstractNumId w:val="8"/>
  </w:num>
  <w:num w:numId="19">
    <w:abstractNumId w:val="24"/>
  </w:num>
  <w:num w:numId="20">
    <w:abstractNumId w:val="32"/>
  </w:num>
  <w:num w:numId="21">
    <w:abstractNumId w:val="43"/>
  </w:num>
  <w:num w:numId="22">
    <w:abstractNumId w:val="30"/>
  </w:num>
  <w:num w:numId="23">
    <w:abstractNumId w:val="37"/>
  </w:num>
  <w:num w:numId="24">
    <w:abstractNumId w:val="17"/>
  </w:num>
  <w:num w:numId="25">
    <w:abstractNumId w:val="42"/>
  </w:num>
  <w:num w:numId="26">
    <w:abstractNumId w:val="4"/>
  </w:num>
  <w:num w:numId="27">
    <w:abstractNumId w:val="5"/>
  </w:num>
  <w:num w:numId="28">
    <w:abstractNumId w:val="14"/>
  </w:num>
  <w:num w:numId="29">
    <w:abstractNumId w:val="35"/>
  </w:num>
  <w:num w:numId="30">
    <w:abstractNumId w:val="25"/>
  </w:num>
  <w:num w:numId="31">
    <w:abstractNumId w:val="34"/>
  </w:num>
  <w:num w:numId="32">
    <w:abstractNumId w:val="29"/>
  </w:num>
  <w:num w:numId="33">
    <w:abstractNumId w:val="23"/>
  </w:num>
  <w:num w:numId="34">
    <w:abstractNumId w:val="41"/>
  </w:num>
  <w:num w:numId="35">
    <w:abstractNumId w:val="19"/>
  </w:num>
  <w:num w:numId="36">
    <w:abstractNumId w:val="31"/>
  </w:num>
  <w:num w:numId="37">
    <w:abstractNumId w:val="22"/>
  </w:num>
  <w:num w:numId="38">
    <w:abstractNumId w:val="28"/>
  </w:num>
  <w:num w:numId="39">
    <w:abstractNumId w:val="21"/>
  </w:num>
  <w:num w:numId="40">
    <w:abstractNumId w:val="1"/>
  </w:num>
  <w:num w:numId="41">
    <w:abstractNumId w:val="2"/>
  </w:num>
  <w:num w:numId="42">
    <w:abstractNumId w:val="3"/>
  </w:num>
  <w:num w:numId="43">
    <w:abstractNumId w:val="18"/>
  </w:num>
  <w:num w:numId="44">
    <w:abstractNumId w:val="0"/>
  </w:num>
  <w:num w:numId="45">
    <w:abstractNumId w:val="3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74C"/>
    <w:rsid w:val="00006B57"/>
    <w:rsid w:val="000416DF"/>
    <w:rsid w:val="00050E1F"/>
    <w:rsid w:val="00055E68"/>
    <w:rsid w:val="00061BDC"/>
    <w:rsid w:val="000A2096"/>
    <w:rsid w:val="000B285D"/>
    <w:rsid w:val="000B70A3"/>
    <w:rsid w:val="000C410D"/>
    <w:rsid w:val="00126891"/>
    <w:rsid w:val="00141412"/>
    <w:rsid w:val="00142F2E"/>
    <w:rsid w:val="00145304"/>
    <w:rsid w:val="00154968"/>
    <w:rsid w:val="00160FA2"/>
    <w:rsid w:val="0017116C"/>
    <w:rsid w:val="00176496"/>
    <w:rsid w:val="00181229"/>
    <w:rsid w:val="00181910"/>
    <w:rsid w:val="001908FC"/>
    <w:rsid w:val="001912FB"/>
    <w:rsid w:val="0019676E"/>
    <w:rsid w:val="001C030A"/>
    <w:rsid w:val="001C713B"/>
    <w:rsid w:val="0020185D"/>
    <w:rsid w:val="00205E47"/>
    <w:rsid w:val="0022194D"/>
    <w:rsid w:val="00225AE7"/>
    <w:rsid w:val="00226A54"/>
    <w:rsid w:val="002544BD"/>
    <w:rsid w:val="00265670"/>
    <w:rsid w:val="00277438"/>
    <w:rsid w:val="002834E4"/>
    <w:rsid w:val="00284C23"/>
    <w:rsid w:val="00296285"/>
    <w:rsid w:val="002A3972"/>
    <w:rsid w:val="002A70CF"/>
    <w:rsid w:val="002B57ED"/>
    <w:rsid w:val="002C56BF"/>
    <w:rsid w:val="002C61B4"/>
    <w:rsid w:val="002C677A"/>
    <w:rsid w:val="002F3195"/>
    <w:rsid w:val="003264F0"/>
    <w:rsid w:val="00345784"/>
    <w:rsid w:val="00352709"/>
    <w:rsid w:val="003539D5"/>
    <w:rsid w:val="003631A6"/>
    <w:rsid w:val="003663CD"/>
    <w:rsid w:val="003849D3"/>
    <w:rsid w:val="003B392A"/>
    <w:rsid w:val="003E2628"/>
    <w:rsid w:val="003E51E5"/>
    <w:rsid w:val="003E698F"/>
    <w:rsid w:val="003F7DF3"/>
    <w:rsid w:val="00416B83"/>
    <w:rsid w:val="00417265"/>
    <w:rsid w:val="004473DA"/>
    <w:rsid w:val="004522E0"/>
    <w:rsid w:val="00455A86"/>
    <w:rsid w:val="004574E0"/>
    <w:rsid w:val="00462F7A"/>
    <w:rsid w:val="0046649E"/>
    <w:rsid w:val="00474AA3"/>
    <w:rsid w:val="004B2026"/>
    <w:rsid w:val="004B585B"/>
    <w:rsid w:val="004B6301"/>
    <w:rsid w:val="004C6B9D"/>
    <w:rsid w:val="005038BB"/>
    <w:rsid w:val="005241AB"/>
    <w:rsid w:val="005332E1"/>
    <w:rsid w:val="005467CA"/>
    <w:rsid w:val="0055199D"/>
    <w:rsid w:val="0057285B"/>
    <w:rsid w:val="0057395E"/>
    <w:rsid w:val="00591078"/>
    <w:rsid w:val="00591F57"/>
    <w:rsid w:val="005A193B"/>
    <w:rsid w:val="005A3441"/>
    <w:rsid w:val="005C5A5F"/>
    <w:rsid w:val="00612D0C"/>
    <w:rsid w:val="00617704"/>
    <w:rsid w:val="00632A2C"/>
    <w:rsid w:val="00677D08"/>
    <w:rsid w:val="0068506E"/>
    <w:rsid w:val="006917A3"/>
    <w:rsid w:val="006B6999"/>
    <w:rsid w:val="006C3346"/>
    <w:rsid w:val="006F4094"/>
    <w:rsid w:val="0071202E"/>
    <w:rsid w:val="00721719"/>
    <w:rsid w:val="00722DC5"/>
    <w:rsid w:val="007464A4"/>
    <w:rsid w:val="007472F3"/>
    <w:rsid w:val="00767926"/>
    <w:rsid w:val="0078411A"/>
    <w:rsid w:val="00793FE6"/>
    <w:rsid w:val="007A2140"/>
    <w:rsid w:val="007C1869"/>
    <w:rsid w:val="007C67D2"/>
    <w:rsid w:val="007C6823"/>
    <w:rsid w:val="007D3619"/>
    <w:rsid w:val="007D7F12"/>
    <w:rsid w:val="007F7A51"/>
    <w:rsid w:val="00803735"/>
    <w:rsid w:val="008060B0"/>
    <w:rsid w:val="00813B7B"/>
    <w:rsid w:val="00822738"/>
    <w:rsid w:val="00824FD1"/>
    <w:rsid w:val="008251DD"/>
    <w:rsid w:val="00850DCC"/>
    <w:rsid w:val="00870598"/>
    <w:rsid w:val="00893432"/>
    <w:rsid w:val="008A65A3"/>
    <w:rsid w:val="008C0496"/>
    <w:rsid w:val="008C7227"/>
    <w:rsid w:val="008D0C7B"/>
    <w:rsid w:val="008D7D31"/>
    <w:rsid w:val="008E0A67"/>
    <w:rsid w:val="008E1251"/>
    <w:rsid w:val="008F6DEB"/>
    <w:rsid w:val="0090487D"/>
    <w:rsid w:val="00904E48"/>
    <w:rsid w:val="00912AD4"/>
    <w:rsid w:val="009152EC"/>
    <w:rsid w:val="009368B1"/>
    <w:rsid w:val="00941576"/>
    <w:rsid w:val="00947572"/>
    <w:rsid w:val="00972094"/>
    <w:rsid w:val="009A1AC8"/>
    <w:rsid w:val="009A1B5C"/>
    <w:rsid w:val="009C1281"/>
    <w:rsid w:val="009E0EAE"/>
    <w:rsid w:val="009E7EDB"/>
    <w:rsid w:val="00A1374C"/>
    <w:rsid w:val="00A26A42"/>
    <w:rsid w:val="00A37740"/>
    <w:rsid w:val="00A41707"/>
    <w:rsid w:val="00A45425"/>
    <w:rsid w:val="00A5013B"/>
    <w:rsid w:val="00A51779"/>
    <w:rsid w:val="00A919C2"/>
    <w:rsid w:val="00A95A41"/>
    <w:rsid w:val="00A97E35"/>
    <w:rsid w:val="00AB1DB0"/>
    <w:rsid w:val="00AB28E6"/>
    <w:rsid w:val="00AB7481"/>
    <w:rsid w:val="00AE5ED0"/>
    <w:rsid w:val="00B00317"/>
    <w:rsid w:val="00B026B8"/>
    <w:rsid w:val="00B15630"/>
    <w:rsid w:val="00B15947"/>
    <w:rsid w:val="00B15CEC"/>
    <w:rsid w:val="00B24F7E"/>
    <w:rsid w:val="00B5111F"/>
    <w:rsid w:val="00B7656B"/>
    <w:rsid w:val="00B77509"/>
    <w:rsid w:val="00B91AE3"/>
    <w:rsid w:val="00B93707"/>
    <w:rsid w:val="00BB1023"/>
    <w:rsid w:val="00BC346B"/>
    <w:rsid w:val="00BD57DE"/>
    <w:rsid w:val="00BF11E5"/>
    <w:rsid w:val="00C1131E"/>
    <w:rsid w:val="00C175D4"/>
    <w:rsid w:val="00C42A29"/>
    <w:rsid w:val="00C42C38"/>
    <w:rsid w:val="00C460D6"/>
    <w:rsid w:val="00C52535"/>
    <w:rsid w:val="00C538EE"/>
    <w:rsid w:val="00C62FCE"/>
    <w:rsid w:val="00C650BD"/>
    <w:rsid w:val="00C90929"/>
    <w:rsid w:val="00CB5284"/>
    <w:rsid w:val="00CD080A"/>
    <w:rsid w:val="00D107A9"/>
    <w:rsid w:val="00D10AFF"/>
    <w:rsid w:val="00D34B2A"/>
    <w:rsid w:val="00D6250E"/>
    <w:rsid w:val="00D772D6"/>
    <w:rsid w:val="00D86764"/>
    <w:rsid w:val="00D86B08"/>
    <w:rsid w:val="00DA40FC"/>
    <w:rsid w:val="00DB6A53"/>
    <w:rsid w:val="00DC19C5"/>
    <w:rsid w:val="00DC64DB"/>
    <w:rsid w:val="00DD771A"/>
    <w:rsid w:val="00DE541B"/>
    <w:rsid w:val="00E01C57"/>
    <w:rsid w:val="00E06777"/>
    <w:rsid w:val="00E271BC"/>
    <w:rsid w:val="00E32AE4"/>
    <w:rsid w:val="00E3544F"/>
    <w:rsid w:val="00E65144"/>
    <w:rsid w:val="00E669E3"/>
    <w:rsid w:val="00E873DA"/>
    <w:rsid w:val="00EA7273"/>
    <w:rsid w:val="00EB3CEC"/>
    <w:rsid w:val="00ED22C9"/>
    <w:rsid w:val="00EE2578"/>
    <w:rsid w:val="00EE3B30"/>
    <w:rsid w:val="00EE674D"/>
    <w:rsid w:val="00EF35C4"/>
    <w:rsid w:val="00F00FCE"/>
    <w:rsid w:val="00F03A55"/>
    <w:rsid w:val="00F10102"/>
    <w:rsid w:val="00F17D0C"/>
    <w:rsid w:val="00F2786E"/>
    <w:rsid w:val="00F41A2C"/>
    <w:rsid w:val="00F4744E"/>
    <w:rsid w:val="00F47811"/>
    <w:rsid w:val="00F5398B"/>
    <w:rsid w:val="00F6321F"/>
    <w:rsid w:val="00F716DC"/>
    <w:rsid w:val="00F84D64"/>
    <w:rsid w:val="00F876B2"/>
    <w:rsid w:val="00FA3970"/>
    <w:rsid w:val="00FB649D"/>
    <w:rsid w:val="00FC3FEB"/>
    <w:rsid w:val="00FD7B03"/>
    <w:rsid w:val="00FE01C1"/>
    <w:rsid w:val="00FE6060"/>
    <w:rsid w:val="00FF0A0B"/>
    <w:rsid w:val="00FF0DC5"/>
    <w:rsid w:val="00FF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C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98B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5398B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5398B"/>
    <w:pPr>
      <w:keepNext/>
      <w:spacing w:line="360" w:lineRule="auto"/>
      <w:ind w:left="360"/>
      <w:jc w:val="center"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A72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7273"/>
  </w:style>
  <w:style w:type="paragraph" w:styleId="Tekstpodstawowy">
    <w:name w:val="Body Text"/>
    <w:basedOn w:val="Normalny"/>
    <w:rsid w:val="00F5398B"/>
    <w:pPr>
      <w:spacing w:line="360" w:lineRule="auto"/>
      <w:jc w:val="center"/>
    </w:pPr>
    <w:rPr>
      <w:rFonts w:ascii="Garamond" w:hAnsi="Garamond"/>
      <w:b/>
      <w:bCs/>
      <w:sz w:val="18"/>
    </w:rPr>
  </w:style>
  <w:style w:type="paragraph" w:styleId="Legenda">
    <w:name w:val="caption"/>
    <w:basedOn w:val="Normalny"/>
    <w:next w:val="Normalny"/>
    <w:qFormat/>
    <w:rsid w:val="00F5398B"/>
    <w:rPr>
      <w:rFonts w:ascii="Garamond" w:hAnsi="Garamond"/>
      <w:b/>
      <w:bCs/>
    </w:rPr>
  </w:style>
  <w:style w:type="paragraph" w:styleId="Tekstpodstawowywcity">
    <w:name w:val="Body Text Indent"/>
    <w:basedOn w:val="Normalny"/>
    <w:rsid w:val="00F5398B"/>
    <w:pPr>
      <w:spacing w:after="120"/>
      <w:ind w:left="283"/>
    </w:pPr>
  </w:style>
  <w:style w:type="paragraph" w:styleId="Tekstpodstawowy2">
    <w:name w:val="Body Text 2"/>
    <w:basedOn w:val="Normalny"/>
    <w:rsid w:val="00F5398B"/>
    <w:pPr>
      <w:spacing w:after="120" w:line="480" w:lineRule="auto"/>
    </w:pPr>
  </w:style>
  <w:style w:type="table" w:styleId="Tabela-Siatka">
    <w:name w:val="Table Grid"/>
    <w:basedOn w:val="Standardowy"/>
    <w:rsid w:val="00041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152EC"/>
    <w:pPr>
      <w:spacing w:before="100" w:beforeAutospacing="1" w:after="100" w:afterAutospacing="1"/>
    </w:pPr>
  </w:style>
  <w:style w:type="paragraph" w:styleId="Nagwek">
    <w:name w:val="header"/>
    <w:basedOn w:val="Normalny"/>
    <w:rsid w:val="00793FE6"/>
    <w:pPr>
      <w:tabs>
        <w:tab w:val="center" w:pos="4536"/>
        <w:tab w:val="right" w:pos="9072"/>
      </w:tabs>
    </w:pPr>
  </w:style>
  <w:style w:type="paragraph" w:customStyle="1" w:styleId="NormalnyCzarny">
    <w:name w:val="Normalny + Czarny"/>
    <w:aliases w:val="Wyjustowany"/>
    <w:basedOn w:val="Normalny"/>
    <w:rsid w:val="00176496"/>
    <w:pPr>
      <w:numPr>
        <w:numId w:val="13"/>
      </w:numPr>
      <w:shd w:val="clear" w:color="auto" w:fill="FFFFFF"/>
      <w:tabs>
        <w:tab w:val="left" w:pos="0"/>
      </w:tabs>
      <w:jc w:val="both"/>
    </w:pPr>
    <w:rPr>
      <w:color w:val="000000"/>
      <w:spacing w:val="-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94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5947"/>
    <w:rPr>
      <w:rFonts w:ascii="Lucida Grande CE" w:hAnsi="Lucida Grande CE" w:cs="Lucida Grande CE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912A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6205-CF02-42D4-9949-751F11CA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2009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 na rok 2005 Powiatu Pisz</vt:lpstr>
    </vt:vector>
  </TitlesOfParts>
  <Company>POP</Company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na rok 2005 Powiatu Pisz</dc:title>
  <dc:subject/>
  <dc:creator>hyh</dc:creator>
  <cp:keywords/>
  <dc:description/>
  <cp:lastModifiedBy>t_borkowski</cp:lastModifiedBy>
  <cp:revision>3</cp:revision>
  <cp:lastPrinted>2013-11-08T12:43:00Z</cp:lastPrinted>
  <dcterms:created xsi:type="dcterms:W3CDTF">2015-01-05T12:41:00Z</dcterms:created>
  <dcterms:modified xsi:type="dcterms:W3CDTF">2015-01-08T08:05:00Z</dcterms:modified>
</cp:coreProperties>
</file>